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2C" w:rsidRDefault="00C5162C" w:rsidP="00C5162C">
      <w:pPr>
        <w:spacing w:after="0" w:line="240" w:lineRule="auto"/>
        <w:jc w:val="center"/>
      </w:pPr>
      <w:r>
        <w:t xml:space="preserve">OLDMANS TOWNSHIP </w:t>
      </w:r>
    </w:p>
    <w:p w:rsidR="00C5162C" w:rsidRDefault="00C5162C" w:rsidP="00C5162C">
      <w:pPr>
        <w:spacing w:after="0" w:line="240" w:lineRule="auto"/>
        <w:jc w:val="center"/>
      </w:pPr>
      <w:r>
        <w:t>PLANNING BOARD</w:t>
      </w:r>
    </w:p>
    <w:p w:rsidR="00C5162C" w:rsidRDefault="00C5162C" w:rsidP="00C5162C">
      <w:pPr>
        <w:spacing w:after="0" w:line="240" w:lineRule="auto"/>
        <w:jc w:val="center"/>
      </w:pPr>
      <w:r>
        <w:t>February 20</w:t>
      </w:r>
      <w:r>
        <w:t>, 2018</w:t>
      </w:r>
    </w:p>
    <w:p w:rsidR="00C5162C" w:rsidRDefault="00C5162C" w:rsidP="00C5162C">
      <w:pPr>
        <w:spacing w:after="0" w:line="240" w:lineRule="auto"/>
        <w:jc w:val="center"/>
      </w:pPr>
    </w:p>
    <w:p w:rsidR="00C5162C" w:rsidRDefault="00C5162C" w:rsidP="00C5162C">
      <w:pPr>
        <w:spacing w:after="0" w:line="240" w:lineRule="auto"/>
      </w:pPr>
      <w:r>
        <w:t xml:space="preserve">The regular monthly meeting of the Oldmans Township Planning Board was held on </w:t>
      </w:r>
      <w:r>
        <w:t>February 20</w:t>
      </w:r>
      <w:r>
        <w:t xml:space="preserve">, 2018.  Meeting was called to order by Chairman </w:t>
      </w:r>
      <w:proofErr w:type="spellStart"/>
      <w:r>
        <w:t>Collom</w:t>
      </w:r>
      <w:proofErr w:type="spellEnd"/>
      <w:r>
        <w:t xml:space="preserve"> at 7:00</w:t>
      </w:r>
      <w:r>
        <w:t xml:space="preserve"> PM.  This meeting was held in compliance with the Sunshine Law.  </w:t>
      </w:r>
    </w:p>
    <w:p w:rsidR="00C5162C" w:rsidRDefault="00C5162C" w:rsidP="00C5162C">
      <w:pPr>
        <w:spacing w:after="0" w:line="240" w:lineRule="auto"/>
      </w:pPr>
    </w:p>
    <w:p w:rsidR="00C5162C" w:rsidRDefault="00C5162C" w:rsidP="00C5162C">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Sam </w:t>
      </w:r>
      <w:proofErr w:type="spellStart"/>
      <w:r>
        <w:rPr>
          <w:sz w:val="24"/>
          <w:szCs w:val="24"/>
        </w:rPr>
        <w:t>Guida</w:t>
      </w:r>
      <w:proofErr w:type="spellEnd"/>
      <w:r>
        <w:rPr>
          <w:sz w:val="24"/>
          <w:szCs w:val="24"/>
        </w:rPr>
        <w:t xml:space="preserve">, Anthony Musumeci, Jay Perry, Steve Smith, Dean Sparks and Rae </w:t>
      </w:r>
      <w:proofErr w:type="spellStart"/>
      <w:r>
        <w:rPr>
          <w:sz w:val="24"/>
          <w:szCs w:val="24"/>
        </w:rPr>
        <w:t>Walzer</w:t>
      </w:r>
      <w:proofErr w:type="spellEnd"/>
      <w:r>
        <w:rPr>
          <w:sz w:val="24"/>
          <w:szCs w:val="24"/>
        </w:rPr>
        <w:t>.</w:t>
      </w:r>
    </w:p>
    <w:p w:rsidR="00C5162C" w:rsidRDefault="00C5162C" w:rsidP="00C5162C">
      <w:pPr>
        <w:spacing w:after="0" w:line="240" w:lineRule="auto"/>
      </w:pPr>
    </w:p>
    <w:p w:rsidR="00C5162C" w:rsidRDefault="00C5162C" w:rsidP="00C5162C">
      <w:pPr>
        <w:spacing w:after="0" w:line="240" w:lineRule="auto"/>
      </w:pPr>
      <w:r w:rsidRPr="00F5229A">
        <w:t>MINUTES OF PREVIOUS MEETING</w:t>
      </w:r>
      <w:r>
        <w:t xml:space="preserve">:  Motion was made by Steve Smith, seconded by </w:t>
      </w:r>
      <w:r>
        <w:t>Jay Perry</w:t>
      </w:r>
      <w:r>
        <w:t xml:space="preserve"> and approved by all those who attended the </w:t>
      </w:r>
      <w:r>
        <w:t>January 16, 2018</w:t>
      </w:r>
      <w:r>
        <w:t xml:space="preserve"> meeting.</w:t>
      </w:r>
    </w:p>
    <w:p w:rsidR="00C5162C" w:rsidRDefault="00C5162C" w:rsidP="00C5162C">
      <w:pPr>
        <w:spacing w:after="0" w:line="240" w:lineRule="auto"/>
      </w:pPr>
    </w:p>
    <w:p w:rsidR="00C5162C" w:rsidRPr="00C5162C" w:rsidRDefault="00C5162C" w:rsidP="00C5162C">
      <w:pPr>
        <w:spacing w:after="0" w:line="240" w:lineRule="auto"/>
        <w:ind w:left="2880" w:hanging="2880"/>
      </w:pPr>
      <w:r w:rsidRPr="008C51B8">
        <w:rPr>
          <w:u w:val="single"/>
        </w:rPr>
        <w:t>CORRESPONDENCE:</w:t>
      </w:r>
      <w:r>
        <w:tab/>
      </w:r>
      <w:r>
        <w:t>Two public notices – one from Logan Township and the other for A &amp; R Ventures which will not be heard tonight.</w:t>
      </w:r>
    </w:p>
    <w:p w:rsidR="00C5162C" w:rsidRDefault="00C5162C" w:rsidP="00C5162C">
      <w:pPr>
        <w:spacing w:after="0" w:line="240" w:lineRule="auto"/>
      </w:pPr>
    </w:p>
    <w:p w:rsidR="00C5162C" w:rsidRPr="008C51B8" w:rsidRDefault="00C5162C" w:rsidP="00C5162C">
      <w:pPr>
        <w:spacing w:after="0" w:line="240" w:lineRule="auto"/>
        <w:rPr>
          <w:u w:val="single"/>
        </w:rPr>
      </w:pPr>
      <w:r>
        <w:rPr>
          <w:u w:val="single"/>
        </w:rPr>
        <w:t>SUBCOMMITTEE APPOINTMENTS:</w:t>
      </w:r>
    </w:p>
    <w:p w:rsidR="00C5162C" w:rsidRDefault="00C5162C" w:rsidP="00C5162C">
      <w:pPr>
        <w:spacing w:after="0" w:line="240" w:lineRule="auto"/>
      </w:pPr>
    </w:p>
    <w:p w:rsidR="00C5162C" w:rsidRDefault="00C5162C" w:rsidP="00C5162C">
      <w:pPr>
        <w:spacing w:after="0" w:line="240" w:lineRule="auto"/>
      </w:pPr>
      <w:r>
        <w:t>Economic Development</w:t>
      </w:r>
      <w:r>
        <w:tab/>
      </w:r>
      <w:r>
        <w:tab/>
        <w:t xml:space="preserve">Rae </w:t>
      </w:r>
      <w:proofErr w:type="spellStart"/>
      <w:r>
        <w:t>Walzer</w:t>
      </w:r>
      <w:proofErr w:type="spellEnd"/>
      <w:r>
        <w:t xml:space="preserve"> and Anthony Musumeci</w:t>
      </w:r>
    </w:p>
    <w:p w:rsidR="00C5162C" w:rsidRDefault="00C5162C" w:rsidP="00C5162C">
      <w:pPr>
        <w:spacing w:after="0" w:line="240" w:lineRule="auto"/>
        <w:ind w:left="2880" w:hanging="2880"/>
      </w:pPr>
      <w:r>
        <w:t xml:space="preserve">Environment </w:t>
      </w:r>
      <w:r>
        <w:tab/>
      </w:r>
      <w:r>
        <w:t xml:space="preserve">Sam </w:t>
      </w:r>
      <w:proofErr w:type="spellStart"/>
      <w:r>
        <w:t>Guida</w:t>
      </w:r>
      <w:proofErr w:type="spellEnd"/>
      <w:r>
        <w:t xml:space="preserve"> and Sue Miller</w:t>
      </w:r>
    </w:p>
    <w:p w:rsidR="00C5162C" w:rsidRDefault="00C5162C" w:rsidP="00C5162C">
      <w:pPr>
        <w:spacing w:after="0" w:line="240" w:lineRule="auto"/>
      </w:pPr>
      <w:r>
        <w:t>Farmland Subdivision</w:t>
      </w:r>
      <w:r>
        <w:tab/>
      </w:r>
      <w:r>
        <w:tab/>
        <w:t xml:space="preserve">Jay Perry, Earl </w:t>
      </w:r>
      <w:proofErr w:type="spellStart"/>
      <w:r>
        <w:t>Ransome</w:t>
      </w:r>
      <w:proofErr w:type="spellEnd"/>
      <w:r>
        <w:t xml:space="preserve"> and Melinda Taylor</w:t>
      </w:r>
    </w:p>
    <w:p w:rsidR="00C5162C" w:rsidRDefault="00C5162C" w:rsidP="00C5162C">
      <w:pPr>
        <w:spacing w:after="0" w:line="240" w:lineRule="auto"/>
      </w:pPr>
      <w:r>
        <w:t>Master Plan</w:t>
      </w:r>
      <w:r>
        <w:tab/>
      </w:r>
      <w:r>
        <w:tab/>
      </w:r>
      <w:r>
        <w:tab/>
        <w:t xml:space="preserve">Steve Smith, Tina </w:t>
      </w:r>
      <w:proofErr w:type="spellStart"/>
      <w:r>
        <w:t>Nipe</w:t>
      </w:r>
      <w:proofErr w:type="spellEnd"/>
      <w:r>
        <w:t xml:space="preserve"> and Sandy </w:t>
      </w:r>
      <w:proofErr w:type="spellStart"/>
      <w:r>
        <w:t>Collom</w:t>
      </w:r>
      <w:proofErr w:type="spellEnd"/>
    </w:p>
    <w:p w:rsidR="00C5162C" w:rsidRDefault="00C5162C" w:rsidP="00C5162C">
      <w:pPr>
        <w:spacing w:after="0" w:line="240" w:lineRule="auto"/>
      </w:pPr>
    </w:p>
    <w:p w:rsidR="00C5162C" w:rsidRPr="00C5162C" w:rsidRDefault="00C5162C" w:rsidP="00C5162C">
      <w:pPr>
        <w:spacing w:after="0" w:line="240" w:lineRule="auto"/>
        <w:rPr>
          <w:u w:val="single"/>
        </w:rPr>
      </w:pPr>
      <w:r w:rsidRPr="00C5162C">
        <w:rPr>
          <w:u w:val="single"/>
        </w:rPr>
        <w:t>OLD BUSINESS:</w:t>
      </w:r>
    </w:p>
    <w:p w:rsidR="00C5162C" w:rsidRDefault="00C5162C" w:rsidP="00C5162C">
      <w:pPr>
        <w:spacing w:after="0" w:line="240" w:lineRule="auto"/>
      </w:pPr>
      <w:r>
        <w:tab/>
      </w:r>
    </w:p>
    <w:p w:rsidR="00C5162C" w:rsidRDefault="00C5162C" w:rsidP="00C5162C">
      <w:pPr>
        <w:spacing w:after="0" w:line="240" w:lineRule="auto"/>
        <w:rPr>
          <w:b/>
        </w:rPr>
      </w:pPr>
      <w:proofErr w:type="spellStart"/>
      <w:r>
        <w:t>Manfredi</w:t>
      </w:r>
      <w:proofErr w:type="spellEnd"/>
      <w:r>
        <w:t xml:space="preserve"> Cold Storage</w:t>
      </w:r>
      <w:r w:rsidRPr="00751BD3">
        <w:rPr>
          <w:b/>
        </w:rPr>
        <w:tab/>
      </w:r>
    </w:p>
    <w:p w:rsidR="00C5162C" w:rsidRDefault="00C5162C" w:rsidP="00C5162C">
      <w:pPr>
        <w:spacing w:after="0" w:line="240" w:lineRule="auto"/>
      </w:pPr>
      <w:r>
        <w:t>Block 40/Lots 6, 7, 7.01 &amp; 7.04</w:t>
      </w:r>
    </w:p>
    <w:p w:rsidR="00C5162C" w:rsidRDefault="00C5162C" w:rsidP="00C5162C">
      <w:pPr>
        <w:spacing w:after="0" w:line="240" w:lineRule="auto"/>
      </w:pPr>
      <w:r>
        <w:t>US Route 130</w:t>
      </w:r>
    </w:p>
    <w:p w:rsidR="00C5162C" w:rsidRDefault="00C5162C" w:rsidP="00C5162C">
      <w:pPr>
        <w:spacing w:after="0" w:line="240" w:lineRule="auto"/>
      </w:pPr>
      <w:r>
        <w:t>Phasing of Construction</w:t>
      </w:r>
    </w:p>
    <w:p w:rsidR="00C5162C" w:rsidRDefault="00C5162C" w:rsidP="00C5162C">
      <w:pPr>
        <w:spacing w:after="0" w:line="240" w:lineRule="auto"/>
      </w:pPr>
    </w:p>
    <w:p w:rsidR="00C5162C" w:rsidRDefault="00C5162C" w:rsidP="00C5162C">
      <w:pPr>
        <w:spacing w:after="0" w:line="240" w:lineRule="auto"/>
      </w:pPr>
      <w:r>
        <w:t xml:space="preserve">Tom Tedesco explained that the </w:t>
      </w:r>
      <w:proofErr w:type="spellStart"/>
      <w:r>
        <w:t>Manfredi’s</w:t>
      </w:r>
      <w:proofErr w:type="spellEnd"/>
      <w:r>
        <w:t xml:space="preserve"> would like to phase the construction of the approved warehouse.  Approval of the warehouse was granted June, 2017.  The applicants are still in the process of obtaining approval from the NJ DOT and working with Carneys Point Sewage Authority; both of which are taking a long time.  The </w:t>
      </w:r>
      <w:proofErr w:type="spellStart"/>
      <w:r>
        <w:t>Manfredi’s</w:t>
      </w:r>
      <w:proofErr w:type="spellEnd"/>
      <w:r>
        <w:t xml:space="preserve"> would like to build a septic system for a smaller warehouse.  The original warehouse was approved at 600,000 </w:t>
      </w:r>
      <w:proofErr w:type="spellStart"/>
      <w:r>
        <w:t>sq.ft</w:t>
      </w:r>
      <w:proofErr w:type="spellEnd"/>
      <w:r>
        <w:t xml:space="preserve">. </w:t>
      </w:r>
      <w:proofErr w:type="gramStart"/>
      <w:r>
        <w:t>but</w:t>
      </w:r>
      <w:proofErr w:type="gramEnd"/>
      <w:r>
        <w:t xml:space="preserve"> now they would like to start out with less, approximately 100,000 </w:t>
      </w:r>
      <w:proofErr w:type="spellStart"/>
      <w:r>
        <w:t>sq.ft</w:t>
      </w:r>
      <w:proofErr w:type="spellEnd"/>
      <w:r>
        <w:t xml:space="preserve">.  Improvements such as </w:t>
      </w:r>
      <w:proofErr w:type="spellStart"/>
      <w:r>
        <w:t>stormwater</w:t>
      </w:r>
      <w:proofErr w:type="spellEnd"/>
      <w:r>
        <w:t xml:space="preserve"> basin and landscaping will also be built.</w:t>
      </w:r>
    </w:p>
    <w:p w:rsidR="00C5162C" w:rsidRDefault="00C5162C" w:rsidP="00C5162C">
      <w:pPr>
        <w:spacing w:after="0" w:line="240" w:lineRule="auto"/>
      </w:pPr>
    </w:p>
    <w:p w:rsidR="00C5162C" w:rsidRDefault="00C5162C" w:rsidP="00C5162C">
      <w:pPr>
        <w:spacing w:after="0" w:line="240" w:lineRule="auto"/>
      </w:pPr>
      <w:r>
        <w:t xml:space="preserve">Ron </w:t>
      </w:r>
      <w:proofErr w:type="spellStart"/>
      <w:r>
        <w:t>Uzdavinis</w:t>
      </w:r>
      <w:proofErr w:type="spellEnd"/>
      <w:r>
        <w:t xml:space="preserve">, Planning Board Solicitor, stated that the submitted paperwork of the requested phasing did not have sufficient detail to allow the Planning Board </w:t>
      </w:r>
      <w:r w:rsidR="004B3301">
        <w:t xml:space="preserve">to make an informed decision.  Original approval stated building warehouse as a whole and not phased.  Original approval also stated approval of outside agencies is required.  No revised </w:t>
      </w:r>
      <w:proofErr w:type="spellStart"/>
      <w:r w:rsidR="004B3301">
        <w:t>stormwater</w:t>
      </w:r>
      <w:proofErr w:type="spellEnd"/>
      <w:r w:rsidR="004B3301">
        <w:t xml:space="preserve"> calculations were submitted, as well as the site and size of the proposed septic system.  Mr. </w:t>
      </w:r>
      <w:proofErr w:type="spellStart"/>
      <w:r w:rsidR="004B3301">
        <w:t>Uzdavinis</w:t>
      </w:r>
      <w:proofErr w:type="spellEnd"/>
      <w:r w:rsidR="004B3301">
        <w:t xml:space="preserve"> would also like the applicant’s attorney and/or engineer to appear before the Board to answer any questions.  There is not enough information right now.  Need to amend site plan approval, review zoning and outside agency approval deadlines.</w:t>
      </w:r>
    </w:p>
    <w:p w:rsidR="004B3301" w:rsidRDefault="004B3301" w:rsidP="00C5162C">
      <w:pPr>
        <w:spacing w:after="0" w:line="240" w:lineRule="auto"/>
      </w:pPr>
    </w:p>
    <w:p w:rsidR="004B3301" w:rsidRDefault="004B3301" w:rsidP="00C5162C">
      <w:pPr>
        <w:spacing w:after="0" w:line="240" w:lineRule="auto"/>
      </w:pPr>
      <w:r>
        <w:lastRenderedPageBreak/>
        <w:t>The smaller warehouse is to be constructed on the exact location, just smaller.   The general consensus of the Planning Board was that more information is needed and that the applicant should send their own representation.</w:t>
      </w:r>
    </w:p>
    <w:p w:rsidR="00C5162C" w:rsidRDefault="00C5162C" w:rsidP="00C5162C">
      <w:pPr>
        <w:spacing w:after="0" w:line="240" w:lineRule="auto"/>
      </w:pPr>
    </w:p>
    <w:p w:rsidR="00C5162C" w:rsidRPr="004B3301" w:rsidRDefault="00C5162C" w:rsidP="00C5162C">
      <w:pPr>
        <w:spacing w:after="0" w:line="240" w:lineRule="auto"/>
        <w:rPr>
          <w:u w:val="single"/>
        </w:rPr>
      </w:pPr>
      <w:r w:rsidRPr="004B3301">
        <w:rPr>
          <w:u w:val="single"/>
        </w:rPr>
        <w:t xml:space="preserve">Township Planner:  Clarke, </w:t>
      </w:r>
      <w:proofErr w:type="spellStart"/>
      <w:r w:rsidRPr="004B3301">
        <w:rPr>
          <w:u w:val="single"/>
        </w:rPr>
        <w:t>Caton</w:t>
      </w:r>
      <w:proofErr w:type="spellEnd"/>
      <w:r w:rsidRPr="004B3301">
        <w:rPr>
          <w:u w:val="single"/>
        </w:rPr>
        <w:t xml:space="preserve"> &amp; Hintz Approved Feb. 14, 2018</w:t>
      </w:r>
    </w:p>
    <w:p w:rsidR="00C5162C" w:rsidRDefault="004B3301" w:rsidP="00C5162C">
      <w:pPr>
        <w:spacing w:after="0" w:line="240" w:lineRule="auto"/>
      </w:pPr>
      <w:r>
        <w:t xml:space="preserve">The Township Committee approved Clarke </w:t>
      </w:r>
      <w:proofErr w:type="spellStart"/>
      <w:r>
        <w:t>Caton</w:t>
      </w:r>
      <w:proofErr w:type="spellEnd"/>
      <w:r>
        <w:t xml:space="preserve"> &amp; Hintz as the Township Planner at their February meeting.  Mr. </w:t>
      </w:r>
      <w:proofErr w:type="spellStart"/>
      <w:r>
        <w:t>Uzdavinis</w:t>
      </w:r>
      <w:proofErr w:type="spellEnd"/>
      <w:r>
        <w:t xml:space="preserve"> stated that the majority of the time the Planning Board Planner would be paid through an escrow account made available by the applicant.  Most Planning Boards have their own professional planner.  It has been his experience in Cumberland, Gloucester and Salem Counties that each board has its own planner, solicitor and engineer.  Some appeals of any Planning Boards go to the Township Committee.  It is not typical for the planner to be the same for the Township Committee as well as the Planning Board.  As far as the Master Plan, the Planning Board is responsible for holding public hearings but it is the Township Committee who approves the Master Plan.  The Planning Board did not make any decisions about the hiring of a professional planner at this time.</w:t>
      </w:r>
    </w:p>
    <w:p w:rsidR="00C5162C" w:rsidRDefault="00C5162C" w:rsidP="00C5162C">
      <w:pPr>
        <w:spacing w:after="0" w:line="240" w:lineRule="auto"/>
      </w:pPr>
    </w:p>
    <w:p w:rsidR="00C5162C" w:rsidRDefault="00C5162C" w:rsidP="00C5162C">
      <w:pPr>
        <w:spacing w:after="0" w:line="240" w:lineRule="auto"/>
      </w:pPr>
      <w:r w:rsidRPr="008C51B8">
        <w:rPr>
          <w:u w:val="single"/>
        </w:rPr>
        <w:t>OPEN TO PUBLIC</w:t>
      </w:r>
      <w:r>
        <w:tab/>
        <w:t>No comment</w:t>
      </w:r>
    </w:p>
    <w:p w:rsidR="00C5162C" w:rsidRDefault="00C5162C" w:rsidP="00C5162C">
      <w:pPr>
        <w:spacing w:after="0" w:line="240" w:lineRule="auto"/>
      </w:pPr>
    </w:p>
    <w:p w:rsidR="00C5162C" w:rsidRPr="008C51B8" w:rsidRDefault="00C5162C" w:rsidP="00C5162C">
      <w:pPr>
        <w:spacing w:after="0" w:line="240" w:lineRule="auto"/>
      </w:pPr>
      <w:r w:rsidRPr="008C51B8">
        <w:rPr>
          <w:u w:val="single"/>
        </w:rPr>
        <w:t>NEXT MEETING</w:t>
      </w:r>
      <w:r w:rsidRPr="00D66DC6">
        <w:rPr>
          <w:b/>
        </w:rPr>
        <w:t>:</w:t>
      </w:r>
      <w:r w:rsidRPr="00D66DC6">
        <w:rPr>
          <w:b/>
        </w:rPr>
        <w:tab/>
      </w:r>
      <w:r>
        <w:rPr>
          <w:b/>
        </w:rPr>
        <w:tab/>
      </w:r>
      <w:r>
        <w:t>Monday</w:t>
      </w:r>
      <w:r>
        <w:t xml:space="preserve">, </w:t>
      </w:r>
      <w:r>
        <w:t>March 19</w:t>
      </w:r>
      <w:r>
        <w:t>, 2018</w:t>
      </w:r>
    </w:p>
    <w:p w:rsidR="00C5162C" w:rsidRDefault="00C5162C" w:rsidP="00C5162C">
      <w:pPr>
        <w:spacing w:after="0" w:line="240" w:lineRule="auto"/>
        <w:ind w:left="1440" w:firstLine="720"/>
      </w:pPr>
    </w:p>
    <w:p w:rsidR="00C5162C" w:rsidRDefault="00C5162C" w:rsidP="00C5162C">
      <w:pPr>
        <w:spacing w:after="0" w:line="240" w:lineRule="auto"/>
      </w:pPr>
      <w:r>
        <w:t xml:space="preserve">There being no further business, on motion by Jay Perry, seconded by Sandy </w:t>
      </w:r>
      <w:proofErr w:type="spellStart"/>
      <w:r>
        <w:t>Collom</w:t>
      </w:r>
      <w:proofErr w:type="spellEnd"/>
      <w:r>
        <w:t>, all agreed to adjourn the meeting at 7:</w:t>
      </w:r>
      <w:r w:rsidR="00FD59D7">
        <w:t>5</w:t>
      </w:r>
      <w:r>
        <w:t>0 pm.</w:t>
      </w:r>
    </w:p>
    <w:p w:rsidR="00C5162C" w:rsidRDefault="00C5162C" w:rsidP="00C5162C">
      <w:pPr>
        <w:spacing w:after="0" w:line="240" w:lineRule="auto"/>
      </w:pPr>
      <w:bookmarkStart w:id="0" w:name="_GoBack"/>
      <w:bookmarkEnd w:id="0"/>
    </w:p>
    <w:p w:rsidR="00C5162C" w:rsidRDefault="00C5162C" w:rsidP="00C5162C">
      <w:pPr>
        <w:spacing w:after="0" w:line="240" w:lineRule="auto"/>
      </w:pPr>
      <w:r>
        <w:t>Respectfully Submitted,</w:t>
      </w:r>
    </w:p>
    <w:p w:rsidR="00C5162C" w:rsidRDefault="00C5162C" w:rsidP="00C5162C">
      <w:pPr>
        <w:spacing w:after="0" w:line="240" w:lineRule="auto"/>
      </w:pPr>
    </w:p>
    <w:p w:rsidR="00C5162C" w:rsidRDefault="00C5162C" w:rsidP="00C5162C">
      <w:pPr>
        <w:spacing w:after="0" w:line="240" w:lineRule="auto"/>
      </w:pPr>
    </w:p>
    <w:p w:rsidR="00C5162C" w:rsidRDefault="00C5162C" w:rsidP="00C5162C">
      <w:pPr>
        <w:spacing w:after="0" w:line="240" w:lineRule="auto"/>
      </w:pPr>
    </w:p>
    <w:p w:rsidR="00C5162C" w:rsidRDefault="00C5162C" w:rsidP="00C5162C">
      <w:pPr>
        <w:spacing w:after="0" w:line="240" w:lineRule="auto"/>
      </w:pPr>
      <w:r>
        <w:t>Melinda Taylor</w:t>
      </w:r>
    </w:p>
    <w:p w:rsidR="00C5162C" w:rsidRPr="00064A3A" w:rsidRDefault="00C5162C" w:rsidP="00C5162C">
      <w:pPr>
        <w:spacing w:after="0" w:line="240" w:lineRule="auto"/>
      </w:pPr>
      <w:r>
        <w:t>Planning Board Secretary</w:t>
      </w:r>
    </w:p>
    <w:p w:rsidR="00C5162C" w:rsidRPr="00AB7EF8" w:rsidRDefault="00C5162C" w:rsidP="00C5162C"/>
    <w:p w:rsidR="00C5162C" w:rsidRPr="00795146" w:rsidRDefault="00C5162C" w:rsidP="00C5162C"/>
    <w:p w:rsidR="00C5162C" w:rsidRPr="001914FF" w:rsidRDefault="00C5162C" w:rsidP="00C5162C"/>
    <w:p w:rsidR="00C5162C" w:rsidRDefault="00C5162C" w:rsidP="00C5162C"/>
    <w:p w:rsidR="00D76E20" w:rsidRPr="00C5162C" w:rsidRDefault="00D76E20" w:rsidP="00C5162C"/>
    <w:sectPr w:rsidR="00D76E20" w:rsidRPr="00C5162C"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2C"/>
    <w:rsid w:val="004B3301"/>
    <w:rsid w:val="00C5162C"/>
    <w:rsid w:val="00D76E20"/>
    <w:rsid w:val="00FD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C7F2-C14F-48CA-B05E-4E89E473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2018-02-24T17:04:00Z</dcterms:created>
  <dcterms:modified xsi:type="dcterms:W3CDTF">2018-02-24T17:26:00Z</dcterms:modified>
</cp:coreProperties>
</file>