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6B4A" w14:textId="77777777" w:rsidR="009E44A4" w:rsidRDefault="009E44A4" w:rsidP="009E44A4">
      <w:pPr>
        <w:spacing w:after="0" w:line="240" w:lineRule="auto"/>
        <w:jc w:val="center"/>
        <w:rPr>
          <w:sz w:val="24"/>
          <w:szCs w:val="24"/>
        </w:rPr>
      </w:pPr>
      <w:r>
        <w:rPr>
          <w:sz w:val="24"/>
          <w:szCs w:val="24"/>
        </w:rPr>
        <w:t>OLDMANS TOWNSHIP</w:t>
      </w:r>
    </w:p>
    <w:p w14:paraId="1E28DF9C" w14:textId="77777777" w:rsidR="009E44A4" w:rsidRDefault="009E44A4" w:rsidP="009E44A4">
      <w:pPr>
        <w:spacing w:after="0" w:line="240" w:lineRule="auto"/>
        <w:jc w:val="center"/>
        <w:rPr>
          <w:sz w:val="24"/>
          <w:szCs w:val="24"/>
        </w:rPr>
      </w:pPr>
      <w:r>
        <w:rPr>
          <w:sz w:val="24"/>
          <w:szCs w:val="24"/>
        </w:rPr>
        <w:t xml:space="preserve"> PLANNING BOARD MEETING</w:t>
      </w:r>
    </w:p>
    <w:p w14:paraId="2117228A" w14:textId="35BD0FDD" w:rsidR="009E44A4" w:rsidRDefault="002F24D8" w:rsidP="009E44A4">
      <w:pPr>
        <w:spacing w:after="0" w:line="240" w:lineRule="auto"/>
        <w:jc w:val="center"/>
        <w:rPr>
          <w:sz w:val="24"/>
          <w:szCs w:val="24"/>
        </w:rPr>
      </w:pPr>
      <w:r>
        <w:rPr>
          <w:sz w:val="24"/>
          <w:szCs w:val="24"/>
        </w:rPr>
        <w:t>August 16, 2021</w:t>
      </w:r>
    </w:p>
    <w:p w14:paraId="0F94CAD3" w14:textId="77777777" w:rsidR="009E44A4" w:rsidRDefault="009E44A4" w:rsidP="009E44A4">
      <w:pPr>
        <w:spacing w:after="0" w:line="240" w:lineRule="auto"/>
        <w:jc w:val="center"/>
        <w:rPr>
          <w:sz w:val="24"/>
          <w:szCs w:val="24"/>
        </w:rPr>
      </w:pPr>
    </w:p>
    <w:p w14:paraId="5A35A717" w14:textId="4D567038" w:rsidR="009E44A4" w:rsidRDefault="009E44A4" w:rsidP="009E44A4">
      <w:pPr>
        <w:spacing w:after="0" w:line="240" w:lineRule="auto"/>
        <w:rPr>
          <w:sz w:val="24"/>
          <w:szCs w:val="24"/>
        </w:rPr>
      </w:pPr>
      <w:r>
        <w:rPr>
          <w:sz w:val="24"/>
          <w:szCs w:val="24"/>
        </w:rPr>
        <w:t xml:space="preserve">The Regular Meeting of the Oldmans Township Planning Board was held on August 16, 2021.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14:paraId="5757FE29" w14:textId="77777777" w:rsidR="009E44A4" w:rsidRDefault="009E44A4" w:rsidP="009E44A4">
      <w:pPr>
        <w:spacing w:after="0" w:line="240" w:lineRule="auto"/>
        <w:rPr>
          <w:sz w:val="24"/>
          <w:szCs w:val="24"/>
        </w:rPr>
      </w:pPr>
    </w:p>
    <w:p w14:paraId="65BE5ECE" w14:textId="318A089B" w:rsidR="009E44A4" w:rsidRDefault="009E44A4" w:rsidP="009E44A4">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Tina </w:t>
      </w:r>
      <w:proofErr w:type="spellStart"/>
      <w:r>
        <w:rPr>
          <w:sz w:val="24"/>
          <w:szCs w:val="24"/>
        </w:rPr>
        <w:t>Nipe</w:t>
      </w:r>
      <w:proofErr w:type="spellEnd"/>
      <w:r>
        <w:rPr>
          <w:sz w:val="24"/>
          <w:szCs w:val="24"/>
        </w:rPr>
        <w:t xml:space="preserve">, Earl Ransome, Steve Smith, Mike </w:t>
      </w:r>
      <w:proofErr w:type="spellStart"/>
      <w:r>
        <w:rPr>
          <w:sz w:val="24"/>
          <w:szCs w:val="24"/>
        </w:rPr>
        <w:t>Tuturice</w:t>
      </w:r>
      <w:proofErr w:type="spellEnd"/>
      <w:r>
        <w:rPr>
          <w:sz w:val="24"/>
          <w:szCs w:val="24"/>
        </w:rPr>
        <w:t xml:space="preserve">, Melinda Taylor, Rae </w:t>
      </w:r>
      <w:proofErr w:type="spellStart"/>
      <w:r>
        <w:rPr>
          <w:sz w:val="24"/>
          <w:szCs w:val="24"/>
        </w:rPr>
        <w:t>Walzer</w:t>
      </w:r>
      <w:proofErr w:type="spellEnd"/>
      <w:r>
        <w:rPr>
          <w:sz w:val="24"/>
          <w:szCs w:val="24"/>
        </w:rPr>
        <w:t xml:space="preserve"> and Barbara Wilson. </w:t>
      </w:r>
    </w:p>
    <w:p w14:paraId="534804F6" w14:textId="77777777" w:rsidR="009E44A4" w:rsidRDefault="009E44A4" w:rsidP="009E44A4">
      <w:pPr>
        <w:spacing w:after="0" w:line="240" w:lineRule="auto"/>
        <w:rPr>
          <w:sz w:val="24"/>
          <w:szCs w:val="24"/>
        </w:rPr>
      </w:pPr>
    </w:p>
    <w:p w14:paraId="0CF34270" w14:textId="79750CB7" w:rsidR="009E44A4" w:rsidRDefault="009E44A4" w:rsidP="009E44A4">
      <w:pPr>
        <w:spacing w:after="0" w:line="240" w:lineRule="auto"/>
      </w:pPr>
      <w:r>
        <w:t xml:space="preserve">MINUTES OF PREVIOUS MEETINGS:  A motion was made by Tina </w:t>
      </w:r>
      <w:proofErr w:type="spellStart"/>
      <w:r>
        <w:t>Nipe</w:t>
      </w:r>
      <w:proofErr w:type="spellEnd"/>
      <w:r>
        <w:t>, seconded by George Bradford and approved by all those who attended the July 19, 2021 regular meeting.</w:t>
      </w:r>
    </w:p>
    <w:p w14:paraId="0DB18495" w14:textId="2FEEFDF2" w:rsidR="009E44A4" w:rsidRPr="00101A22" w:rsidRDefault="009E44A4" w:rsidP="009E44A4">
      <w:pPr>
        <w:spacing w:after="0" w:line="240" w:lineRule="auto"/>
      </w:pPr>
    </w:p>
    <w:p w14:paraId="53819291" w14:textId="77777777" w:rsidR="009E44A4" w:rsidRPr="009E44A4" w:rsidRDefault="009E44A4" w:rsidP="009E44A4">
      <w:pPr>
        <w:spacing w:after="0" w:line="240" w:lineRule="auto"/>
      </w:pPr>
      <w:r w:rsidRPr="009E44A4">
        <w:rPr>
          <w:u w:val="single"/>
        </w:rPr>
        <w:t>CORRESPONDENCE:</w:t>
      </w:r>
      <w:r w:rsidRPr="009E44A4">
        <w:tab/>
      </w:r>
      <w:r w:rsidRPr="009E44A4">
        <w:tab/>
      </w:r>
      <w:r w:rsidRPr="009E44A4">
        <w:tab/>
        <w:t>May/June 2021 New Jersey Planner</w:t>
      </w:r>
      <w:r w:rsidRPr="009E44A4">
        <w:tab/>
      </w:r>
      <w:r w:rsidRPr="009E44A4">
        <w:tab/>
      </w:r>
    </w:p>
    <w:p w14:paraId="2CE0A7F5" w14:textId="77777777" w:rsidR="009E44A4" w:rsidRPr="009E44A4" w:rsidRDefault="009E44A4" w:rsidP="009E44A4">
      <w:pPr>
        <w:spacing w:after="0" w:line="240" w:lineRule="auto"/>
      </w:pPr>
      <w:r w:rsidRPr="009E44A4">
        <w:tab/>
      </w:r>
      <w:r w:rsidRPr="009E44A4">
        <w:tab/>
      </w:r>
      <w:r w:rsidRPr="009E44A4">
        <w:tab/>
      </w:r>
      <w:r w:rsidRPr="009E44A4">
        <w:tab/>
      </w:r>
      <w:r w:rsidRPr="009E44A4">
        <w:tab/>
      </w:r>
    </w:p>
    <w:p w14:paraId="41982F55" w14:textId="77777777" w:rsidR="009E44A4" w:rsidRPr="009E44A4" w:rsidRDefault="009E44A4" w:rsidP="009E44A4">
      <w:pPr>
        <w:spacing w:after="0" w:line="240" w:lineRule="auto"/>
        <w:ind w:left="3600" w:hanging="3600"/>
      </w:pPr>
      <w:r w:rsidRPr="009E44A4">
        <w:rPr>
          <w:u w:val="single"/>
        </w:rPr>
        <w:t>SUBCOMMITTEES:</w:t>
      </w:r>
      <w:r w:rsidRPr="009E44A4">
        <w:tab/>
      </w:r>
    </w:p>
    <w:p w14:paraId="065C94BE" w14:textId="285A2A36" w:rsidR="009E44A4" w:rsidRPr="009E44A4" w:rsidRDefault="009E44A4" w:rsidP="009E44A4">
      <w:pPr>
        <w:spacing w:after="0" w:line="240" w:lineRule="auto"/>
      </w:pPr>
      <w:r w:rsidRPr="009E44A4">
        <w:t>Economic</w:t>
      </w:r>
      <w:r>
        <w:tab/>
      </w:r>
      <w:r>
        <w:tab/>
      </w:r>
      <w:r>
        <w:tab/>
      </w:r>
      <w:r>
        <w:tab/>
        <w:t>No report.</w:t>
      </w:r>
    </w:p>
    <w:p w14:paraId="28C2EDBB" w14:textId="0868C833" w:rsidR="009E44A4" w:rsidRPr="009E44A4" w:rsidRDefault="009E44A4" w:rsidP="009E44A4">
      <w:pPr>
        <w:spacing w:after="0" w:line="240" w:lineRule="auto"/>
      </w:pPr>
      <w:r w:rsidRPr="009E44A4">
        <w:t>Environmental</w:t>
      </w:r>
      <w:r>
        <w:tab/>
      </w:r>
      <w:r>
        <w:tab/>
      </w:r>
      <w:r>
        <w:tab/>
      </w:r>
      <w:r>
        <w:tab/>
        <w:t>No report.</w:t>
      </w:r>
    </w:p>
    <w:p w14:paraId="5926D4F5" w14:textId="0016E5C8" w:rsidR="009E44A4" w:rsidRPr="009E44A4" w:rsidRDefault="009E44A4" w:rsidP="009E44A4">
      <w:pPr>
        <w:spacing w:after="0" w:line="240" w:lineRule="auto"/>
        <w:ind w:left="3600" w:hanging="3600"/>
      </w:pPr>
      <w:r w:rsidRPr="009E44A4">
        <w:t>Farmland Preservation</w:t>
      </w:r>
      <w:r>
        <w:tab/>
        <w:t xml:space="preserve">Township Committee chose </w:t>
      </w:r>
      <w:proofErr w:type="spellStart"/>
      <w:r>
        <w:t>Alaimo</w:t>
      </w:r>
      <w:proofErr w:type="spellEnd"/>
      <w:r>
        <w:t xml:space="preserve"> Group to prepare the Farmland Preservation Element to the Master Plan.</w:t>
      </w:r>
    </w:p>
    <w:p w14:paraId="41C4936B" w14:textId="3A338C56" w:rsidR="009E44A4" w:rsidRPr="009E44A4" w:rsidRDefault="009E44A4" w:rsidP="009E44A4">
      <w:pPr>
        <w:spacing w:after="0" w:line="240" w:lineRule="auto"/>
        <w:ind w:left="3600" w:hanging="3600"/>
      </w:pPr>
      <w:r w:rsidRPr="009E44A4">
        <w:t>Master Plan Revision</w:t>
      </w:r>
      <w:r>
        <w:tab/>
        <w:t>Subcommittee has finished the review of the Code Book.  Next step is to request funding for 2022 at the budget meeting to hire a professional to review and revise the code book based on the Subcommittee’s suggestions.</w:t>
      </w:r>
    </w:p>
    <w:p w14:paraId="2D585699" w14:textId="77777777" w:rsidR="009E44A4" w:rsidRPr="009E44A4" w:rsidRDefault="009E44A4" w:rsidP="009E44A4">
      <w:pPr>
        <w:spacing w:after="0" w:line="240" w:lineRule="auto"/>
      </w:pPr>
    </w:p>
    <w:p w14:paraId="30FF068C" w14:textId="77777777" w:rsidR="009E44A4" w:rsidRPr="009E44A4" w:rsidRDefault="009E44A4" w:rsidP="009E44A4">
      <w:pPr>
        <w:spacing w:after="0" w:line="240" w:lineRule="auto"/>
      </w:pPr>
      <w:r w:rsidRPr="009E44A4">
        <w:rPr>
          <w:u w:val="single"/>
        </w:rPr>
        <w:t>PREVIOUS BUSINESS:</w:t>
      </w:r>
    </w:p>
    <w:p w14:paraId="42AAEFF7" w14:textId="77777777" w:rsidR="009E44A4" w:rsidRPr="009E44A4" w:rsidRDefault="009E44A4" w:rsidP="009E44A4">
      <w:pPr>
        <w:spacing w:after="0" w:line="240" w:lineRule="auto"/>
      </w:pPr>
    </w:p>
    <w:p w14:paraId="32C4BF08" w14:textId="2EBFAD75" w:rsidR="009E44A4" w:rsidRDefault="009E44A4" w:rsidP="009E44A4">
      <w:pPr>
        <w:spacing w:after="0" w:line="240" w:lineRule="auto"/>
        <w:ind w:left="3600" w:hanging="3600"/>
      </w:pPr>
      <w:r w:rsidRPr="009E44A4">
        <w:rPr>
          <w:b/>
        </w:rPr>
        <w:t>Resolution 2021-18</w:t>
      </w:r>
      <w:r w:rsidRPr="009E44A4">
        <w:tab/>
        <w:t xml:space="preserve">Resolution Granting Minor Subdivision Approval Affecting Property of John </w:t>
      </w:r>
      <w:proofErr w:type="spellStart"/>
      <w:r w:rsidRPr="009E44A4">
        <w:t>Travaglini</w:t>
      </w:r>
      <w:proofErr w:type="spellEnd"/>
      <w:r w:rsidRPr="009E44A4">
        <w:t xml:space="preserve"> and Donna </w:t>
      </w:r>
      <w:proofErr w:type="spellStart"/>
      <w:r w:rsidRPr="009E44A4">
        <w:t>Travaglini</w:t>
      </w:r>
      <w:proofErr w:type="spellEnd"/>
      <w:r w:rsidRPr="009E44A4">
        <w:t xml:space="preserve"> on </w:t>
      </w:r>
      <w:proofErr w:type="spellStart"/>
      <w:r w:rsidRPr="009E44A4">
        <w:t>Penns</w:t>
      </w:r>
      <w:proofErr w:type="spellEnd"/>
      <w:r w:rsidRPr="009E44A4">
        <w:t xml:space="preserve"> Grove-Auburn Road, Designated on the Tax Maps of Oldmans Township as Block 42, Lot 37</w:t>
      </w:r>
    </w:p>
    <w:p w14:paraId="0A6E343A" w14:textId="40D65CED" w:rsidR="009E44A4" w:rsidRDefault="009E44A4" w:rsidP="009E44A4">
      <w:pPr>
        <w:spacing w:after="0" w:line="240" w:lineRule="auto"/>
        <w:ind w:left="3600" w:hanging="3600"/>
      </w:pPr>
    </w:p>
    <w:p w14:paraId="78E7610E" w14:textId="29A4AF3B" w:rsidR="009E44A4" w:rsidRDefault="005958E5" w:rsidP="009E44A4">
      <w:pPr>
        <w:spacing w:after="0" w:line="240" w:lineRule="auto"/>
      </w:pPr>
      <w:r>
        <w:t>George Bradford</w:t>
      </w:r>
      <w:r w:rsidR="009E44A4">
        <w:t xml:space="preserve"> made a motion to </w:t>
      </w:r>
      <w:r>
        <w:t>approve the resolution</w:t>
      </w:r>
      <w:r w:rsidR="009E44A4">
        <w:t xml:space="preserve">, </w:t>
      </w:r>
      <w:r>
        <w:t xml:space="preserve">Tina </w:t>
      </w:r>
      <w:proofErr w:type="spellStart"/>
      <w:r>
        <w:t>Nipe</w:t>
      </w:r>
      <w:proofErr w:type="spellEnd"/>
      <w:r>
        <w:t xml:space="preserve"> </w:t>
      </w:r>
      <w:r w:rsidR="009E44A4">
        <w:t>seconded and roll call vote was taken:</w:t>
      </w:r>
    </w:p>
    <w:p w14:paraId="5F833D8F" w14:textId="77777777" w:rsidR="009E44A4" w:rsidRDefault="009E44A4" w:rsidP="009E44A4">
      <w:pPr>
        <w:spacing w:after="0" w:line="240" w:lineRule="auto"/>
      </w:pPr>
    </w:p>
    <w:p w14:paraId="48DD914F" w14:textId="77777777" w:rsidR="009E44A4" w:rsidRDefault="009E44A4" w:rsidP="009E44A4">
      <w:pPr>
        <w:spacing w:after="0" w:line="240" w:lineRule="auto"/>
        <w:ind w:left="3600" w:hanging="3600"/>
      </w:pPr>
      <w:r>
        <w:rPr>
          <w:u w:val="single"/>
        </w:rPr>
        <w:t>Roll Call Vote:</w:t>
      </w:r>
    </w:p>
    <w:p w14:paraId="771C4EED" w14:textId="77777777" w:rsidR="009E44A4" w:rsidRDefault="009E44A4" w:rsidP="009E44A4">
      <w:pPr>
        <w:spacing w:after="0" w:line="240" w:lineRule="auto"/>
        <w:ind w:left="3600" w:hanging="3600"/>
      </w:pPr>
      <w:r>
        <w:t>George Bradford</w:t>
      </w:r>
      <w:r>
        <w:tab/>
        <w:t>Yes</w:t>
      </w:r>
    </w:p>
    <w:p w14:paraId="140CC207" w14:textId="77777777" w:rsidR="009E44A4" w:rsidRDefault="009E44A4" w:rsidP="009E44A4">
      <w:pPr>
        <w:spacing w:after="0" w:line="240" w:lineRule="auto"/>
        <w:ind w:left="3600" w:hanging="3600"/>
      </w:pPr>
      <w:r>
        <w:t xml:space="preserve">Sandy </w:t>
      </w:r>
      <w:proofErr w:type="spellStart"/>
      <w:r>
        <w:t>Collom</w:t>
      </w:r>
      <w:proofErr w:type="spellEnd"/>
      <w:r>
        <w:tab/>
        <w:t>Yes</w:t>
      </w:r>
    </w:p>
    <w:p w14:paraId="606EA7A0" w14:textId="77777777" w:rsidR="009E44A4" w:rsidRDefault="009E44A4" w:rsidP="009E44A4">
      <w:pPr>
        <w:spacing w:after="0" w:line="240" w:lineRule="auto"/>
        <w:ind w:left="3600" w:hanging="3600"/>
      </w:pPr>
      <w:r>
        <w:t xml:space="preserve">Tina </w:t>
      </w:r>
      <w:proofErr w:type="spellStart"/>
      <w:r>
        <w:t>Nipe</w:t>
      </w:r>
      <w:proofErr w:type="spellEnd"/>
      <w:r>
        <w:tab/>
        <w:t>Yes</w:t>
      </w:r>
    </w:p>
    <w:p w14:paraId="301CC3F9" w14:textId="77777777" w:rsidR="009E44A4" w:rsidRDefault="009E44A4" w:rsidP="009E44A4">
      <w:pPr>
        <w:spacing w:after="0" w:line="240" w:lineRule="auto"/>
        <w:ind w:left="3600" w:hanging="3600"/>
      </w:pPr>
      <w:r>
        <w:t>Steve Smith</w:t>
      </w:r>
      <w:r>
        <w:tab/>
        <w:t>Yes</w:t>
      </w:r>
    </w:p>
    <w:p w14:paraId="5A96FAB3" w14:textId="2DE342DA" w:rsidR="009E44A4" w:rsidRDefault="009E44A4" w:rsidP="009E44A4">
      <w:pPr>
        <w:spacing w:after="0" w:line="240" w:lineRule="auto"/>
        <w:ind w:left="3600" w:hanging="3600"/>
      </w:pPr>
      <w:r>
        <w:t>Melinda Taylor</w:t>
      </w:r>
      <w:r>
        <w:tab/>
        <w:t>Yes</w:t>
      </w:r>
    </w:p>
    <w:p w14:paraId="02886590" w14:textId="5A58F046" w:rsidR="005958E5" w:rsidRDefault="005958E5" w:rsidP="009E44A4">
      <w:pPr>
        <w:spacing w:after="0" w:line="240" w:lineRule="auto"/>
        <w:ind w:left="3600" w:hanging="3600"/>
      </w:pPr>
      <w:r>
        <w:t xml:space="preserve">Mike </w:t>
      </w:r>
      <w:proofErr w:type="spellStart"/>
      <w:r>
        <w:t>Tuturice</w:t>
      </w:r>
      <w:proofErr w:type="spellEnd"/>
      <w:r>
        <w:tab/>
        <w:t>Yes</w:t>
      </w:r>
    </w:p>
    <w:p w14:paraId="210693DC" w14:textId="022C3CAE" w:rsidR="005958E5" w:rsidRDefault="005958E5" w:rsidP="009E44A4">
      <w:pPr>
        <w:spacing w:after="0" w:line="240" w:lineRule="auto"/>
        <w:ind w:left="3600" w:hanging="3600"/>
      </w:pPr>
      <w:r>
        <w:t xml:space="preserve">Rae </w:t>
      </w:r>
      <w:proofErr w:type="spellStart"/>
      <w:r>
        <w:t>Walzer</w:t>
      </w:r>
      <w:proofErr w:type="spellEnd"/>
      <w:r>
        <w:tab/>
        <w:t>Yes</w:t>
      </w:r>
    </w:p>
    <w:p w14:paraId="7620929C" w14:textId="18241309" w:rsidR="005958E5" w:rsidRDefault="005958E5" w:rsidP="009E44A4">
      <w:pPr>
        <w:spacing w:after="0" w:line="240" w:lineRule="auto"/>
        <w:ind w:left="3600" w:hanging="3600"/>
      </w:pPr>
      <w:r>
        <w:t>Barbara Wilson</w:t>
      </w:r>
      <w:r>
        <w:tab/>
        <w:t>Yes</w:t>
      </w:r>
    </w:p>
    <w:p w14:paraId="6D1C9DA9" w14:textId="3AFAF2D9" w:rsidR="009E44A4" w:rsidRDefault="009E44A4" w:rsidP="009E44A4">
      <w:pPr>
        <w:spacing w:after="0" w:line="240" w:lineRule="auto"/>
        <w:ind w:left="3600" w:hanging="3600"/>
      </w:pPr>
      <w:r>
        <w:t xml:space="preserve">8- aye/0-no    </w:t>
      </w:r>
    </w:p>
    <w:p w14:paraId="7AB7D15A" w14:textId="77777777" w:rsidR="009E44A4" w:rsidRPr="009E44A4" w:rsidRDefault="009E44A4" w:rsidP="009E44A4">
      <w:pPr>
        <w:spacing w:after="0" w:line="240" w:lineRule="auto"/>
        <w:ind w:left="3600" w:hanging="3600"/>
      </w:pPr>
    </w:p>
    <w:p w14:paraId="40E169C0" w14:textId="77777777" w:rsidR="009E44A4" w:rsidRPr="009E44A4" w:rsidRDefault="009E44A4" w:rsidP="009E44A4">
      <w:pPr>
        <w:spacing w:after="0" w:line="240" w:lineRule="auto"/>
        <w:ind w:left="1440" w:firstLine="720"/>
      </w:pPr>
    </w:p>
    <w:p w14:paraId="22A2CE68" w14:textId="1514D731" w:rsidR="009E44A4" w:rsidRDefault="009E44A4" w:rsidP="009E44A4">
      <w:pPr>
        <w:spacing w:after="0" w:line="240" w:lineRule="auto"/>
        <w:ind w:left="3600" w:hanging="3600"/>
        <w:rPr>
          <w:bCs/>
        </w:rPr>
      </w:pPr>
      <w:r w:rsidRPr="009E44A4">
        <w:rPr>
          <w:u w:val="single"/>
        </w:rPr>
        <w:lastRenderedPageBreak/>
        <w:t>NEW BUSINESS:</w:t>
      </w:r>
      <w:r w:rsidRPr="009E44A4">
        <w:tab/>
        <w:t xml:space="preserve">Township Committee Resolution </w:t>
      </w:r>
      <w:r w:rsidRPr="009E44A4">
        <w:rPr>
          <w:bCs/>
        </w:rPr>
        <w:t>Authorizing the Planning Board to Conduct an “In Need of Redevelopment” Study for Block 13/Lots 7.01, 4.12, 4.15 and 4.16 a/k/a Oldmans Township Landfill Pursuant to Local Redevelopment and Housing Law, N.J.S.A. 40A:12A-1, et seq.</w:t>
      </w:r>
    </w:p>
    <w:p w14:paraId="5B902573" w14:textId="43F9A4E3" w:rsidR="005958E5" w:rsidRDefault="005958E5" w:rsidP="009E44A4">
      <w:pPr>
        <w:spacing w:after="0" w:line="240" w:lineRule="auto"/>
        <w:ind w:left="3600" w:hanging="3600"/>
        <w:rPr>
          <w:bCs/>
        </w:rPr>
      </w:pPr>
    </w:p>
    <w:p w14:paraId="532E10CC" w14:textId="77777777" w:rsidR="005958E5" w:rsidRDefault="005958E5" w:rsidP="005958E5">
      <w:pPr>
        <w:spacing w:after="0" w:line="240" w:lineRule="auto"/>
        <w:rPr>
          <w:bCs/>
        </w:rPr>
      </w:pPr>
      <w:r>
        <w:rPr>
          <w:bCs/>
        </w:rPr>
        <w:t xml:space="preserve">The Township would like to have solar installed at the landfill.  The landfill is scheduled to be considered closed by the NJ DEP in 2024.  There is a solar company that has expressed interest in building solar on top of the landfill.  The property would be owned by the Township but the contractor would own the solar and maintain the operation.  There would be no cost to the Township and the Township residents would benefit from the solar, especially the municipal building, school and emergency services.  </w:t>
      </w:r>
    </w:p>
    <w:p w14:paraId="2B4F9C69" w14:textId="77777777" w:rsidR="005958E5" w:rsidRDefault="005958E5" w:rsidP="005958E5">
      <w:pPr>
        <w:spacing w:after="0" w:line="240" w:lineRule="auto"/>
        <w:rPr>
          <w:bCs/>
        </w:rPr>
      </w:pPr>
    </w:p>
    <w:p w14:paraId="5B3778D2" w14:textId="54D04B37" w:rsidR="005958E5" w:rsidRDefault="005958E5" w:rsidP="005958E5">
      <w:pPr>
        <w:spacing w:after="0" w:line="240" w:lineRule="auto"/>
        <w:rPr>
          <w:bCs/>
        </w:rPr>
      </w:pPr>
      <w:r>
        <w:rPr>
          <w:bCs/>
        </w:rPr>
        <w:t xml:space="preserve">The first step in this process is to declare the landfill an area in need of redevelopment.  Clarke Caton Hintz was appointed the Planning Board planner during the 2021 Reorganization meeting of the Planning Board.  The Board expressed their desire to allow Clarke Caton Hintz the opportunity to conduct the </w:t>
      </w:r>
      <w:r w:rsidR="00EC620E">
        <w:rPr>
          <w:bCs/>
        </w:rPr>
        <w:t xml:space="preserve">study.  </w:t>
      </w:r>
    </w:p>
    <w:p w14:paraId="55E25E16" w14:textId="68405B6A" w:rsidR="00EC620E" w:rsidRDefault="00EC620E" w:rsidP="005958E5">
      <w:pPr>
        <w:spacing w:after="0" w:line="240" w:lineRule="auto"/>
        <w:rPr>
          <w:bCs/>
        </w:rPr>
      </w:pPr>
    </w:p>
    <w:p w14:paraId="07FFE128" w14:textId="50681EB0" w:rsidR="00EC620E" w:rsidRDefault="00EC620E" w:rsidP="005958E5">
      <w:pPr>
        <w:spacing w:after="0" w:line="240" w:lineRule="auto"/>
        <w:rPr>
          <w:bCs/>
        </w:rPr>
      </w:pPr>
      <w:r>
        <w:rPr>
          <w:bCs/>
        </w:rPr>
        <w:t xml:space="preserve">Rae </w:t>
      </w:r>
      <w:proofErr w:type="spellStart"/>
      <w:r>
        <w:rPr>
          <w:bCs/>
        </w:rPr>
        <w:t>Walzer</w:t>
      </w:r>
      <w:proofErr w:type="spellEnd"/>
      <w:r>
        <w:rPr>
          <w:bCs/>
        </w:rPr>
        <w:t xml:space="preserve"> made a motion to approve the selection of Clarke Caton Hintz which was seconded by Tina </w:t>
      </w:r>
      <w:proofErr w:type="spellStart"/>
      <w:r>
        <w:rPr>
          <w:bCs/>
        </w:rPr>
        <w:t>Nipe</w:t>
      </w:r>
      <w:proofErr w:type="spellEnd"/>
      <w:r>
        <w:rPr>
          <w:bCs/>
        </w:rPr>
        <w:t xml:space="preserve"> and a roll call vote was taken:</w:t>
      </w:r>
    </w:p>
    <w:p w14:paraId="456E332F" w14:textId="2FAE6579" w:rsidR="00EC620E" w:rsidRDefault="00EC620E" w:rsidP="005958E5">
      <w:pPr>
        <w:spacing w:after="0" w:line="240" w:lineRule="auto"/>
        <w:rPr>
          <w:bCs/>
        </w:rPr>
      </w:pPr>
    </w:p>
    <w:p w14:paraId="62E08DB7" w14:textId="77777777" w:rsidR="00EC620E" w:rsidRDefault="00EC620E" w:rsidP="00EC620E">
      <w:pPr>
        <w:spacing w:after="0" w:line="240" w:lineRule="auto"/>
        <w:ind w:left="3600" w:hanging="3600"/>
      </w:pPr>
      <w:r>
        <w:rPr>
          <w:u w:val="single"/>
        </w:rPr>
        <w:t>Roll Call Vote:</w:t>
      </w:r>
    </w:p>
    <w:p w14:paraId="5BA99935" w14:textId="77777777" w:rsidR="00EC620E" w:rsidRDefault="00EC620E" w:rsidP="00EC620E">
      <w:pPr>
        <w:spacing w:after="0" w:line="240" w:lineRule="auto"/>
        <w:ind w:left="3600" w:hanging="3600"/>
      </w:pPr>
      <w:r>
        <w:t>George Bradford</w:t>
      </w:r>
      <w:r>
        <w:tab/>
        <w:t>Yes</w:t>
      </w:r>
    </w:p>
    <w:p w14:paraId="146761D2" w14:textId="6126ECFC" w:rsidR="00EC620E" w:rsidRDefault="00EC620E" w:rsidP="00EC620E">
      <w:pPr>
        <w:spacing w:after="0" w:line="240" w:lineRule="auto"/>
        <w:ind w:left="3600" w:hanging="3600"/>
      </w:pPr>
      <w:r>
        <w:t xml:space="preserve">Sandy </w:t>
      </w:r>
      <w:proofErr w:type="spellStart"/>
      <w:r>
        <w:t>Collom</w:t>
      </w:r>
      <w:proofErr w:type="spellEnd"/>
      <w:r>
        <w:tab/>
        <w:t>Yes</w:t>
      </w:r>
    </w:p>
    <w:p w14:paraId="2D5E75DC" w14:textId="6E3E4921" w:rsidR="00EC620E" w:rsidRPr="002F24D8" w:rsidRDefault="00EC620E" w:rsidP="00EC620E">
      <w:pPr>
        <w:spacing w:after="0" w:line="240" w:lineRule="auto"/>
        <w:ind w:left="3600" w:hanging="3600"/>
      </w:pPr>
      <w:r w:rsidRPr="002F24D8">
        <w:t>Dan Daly</w:t>
      </w:r>
      <w:r w:rsidRPr="002F24D8">
        <w:tab/>
        <w:t>Yes</w:t>
      </w:r>
    </w:p>
    <w:p w14:paraId="5D20676A" w14:textId="77777777" w:rsidR="00EC620E" w:rsidRPr="002F24D8" w:rsidRDefault="00EC620E" w:rsidP="00EC620E">
      <w:pPr>
        <w:spacing w:after="0" w:line="240" w:lineRule="auto"/>
        <w:ind w:left="3600" w:hanging="3600"/>
      </w:pPr>
      <w:r w:rsidRPr="002F24D8">
        <w:t xml:space="preserve">Tina </w:t>
      </w:r>
      <w:proofErr w:type="spellStart"/>
      <w:r w:rsidRPr="002F24D8">
        <w:t>Nipe</w:t>
      </w:r>
      <w:proofErr w:type="spellEnd"/>
      <w:r w:rsidRPr="002F24D8">
        <w:tab/>
        <w:t>Yes</w:t>
      </w:r>
    </w:p>
    <w:p w14:paraId="3F2C3B34" w14:textId="77777777" w:rsidR="00EC620E" w:rsidRDefault="00EC620E" w:rsidP="00EC620E">
      <w:pPr>
        <w:spacing w:after="0" w:line="240" w:lineRule="auto"/>
        <w:ind w:left="3600" w:hanging="3600"/>
      </w:pPr>
      <w:r>
        <w:t>Steve Smith</w:t>
      </w:r>
      <w:r>
        <w:tab/>
        <w:t>Yes</w:t>
      </w:r>
    </w:p>
    <w:p w14:paraId="1EE810BC" w14:textId="77777777" w:rsidR="00EC620E" w:rsidRDefault="00EC620E" w:rsidP="00EC620E">
      <w:pPr>
        <w:spacing w:after="0" w:line="240" w:lineRule="auto"/>
        <w:ind w:left="3600" w:hanging="3600"/>
      </w:pPr>
      <w:r>
        <w:t>Melinda Taylor</w:t>
      </w:r>
      <w:r>
        <w:tab/>
        <w:t>Yes</w:t>
      </w:r>
    </w:p>
    <w:p w14:paraId="47D6C3C7" w14:textId="77777777" w:rsidR="00EC620E" w:rsidRDefault="00EC620E" w:rsidP="00EC620E">
      <w:pPr>
        <w:spacing w:after="0" w:line="240" w:lineRule="auto"/>
        <w:ind w:left="3600" w:hanging="3600"/>
      </w:pPr>
      <w:r>
        <w:t xml:space="preserve">Mike </w:t>
      </w:r>
      <w:proofErr w:type="spellStart"/>
      <w:r>
        <w:t>Tuturice</w:t>
      </w:r>
      <w:proofErr w:type="spellEnd"/>
      <w:r>
        <w:tab/>
        <w:t>Yes</w:t>
      </w:r>
    </w:p>
    <w:p w14:paraId="15218E13" w14:textId="77777777" w:rsidR="00EC620E" w:rsidRDefault="00EC620E" w:rsidP="00EC620E">
      <w:pPr>
        <w:spacing w:after="0" w:line="240" w:lineRule="auto"/>
        <w:ind w:left="3600" w:hanging="3600"/>
      </w:pPr>
      <w:r>
        <w:t xml:space="preserve">Rae </w:t>
      </w:r>
      <w:proofErr w:type="spellStart"/>
      <w:r>
        <w:t>Walzer</w:t>
      </w:r>
      <w:proofErr w:type="spellEnd"/>
      <w:r>
        <w:tab/>
        <w:t>Yes</w:t>
      </w:r>
    </w:p>
    <w:p w14:paraId="43542E24" w14:textId="77777777" w:rsidR="00EC620E" w:rsidRDefault="00EC620E" w:rsidP="00EC620E">
      <w:pPr>
        <w:spacing w:after="0" w:line="240" w:lineRule="auto"/>
        <w:ind w:left="3600" w:hanging="3600"/>
      </w:pPr>
      <w:r>
        <w:t>Barbara Wilson</w:t>
      </w:r>
      <w:r>
        <w:tab/>
        <w:t>Yes</w:t>
      </w:r>
    </w:p>
    <w:p w14:paraId="0F7B009C" w14:textId="171D7BE6" w:rsidR="00EC620E" w:rsidRDefault="00EC620E" w:rsidP="00EC620E">
      <w:pPr>
        <w:spacing w:after="0" w:line="240" w:lineRule="auto"/>
        <w:ind w:left="3600" w:hanging="3600"/>
      </w:pPr>
      <w:r>
        <w:t xml:space="preserve">9- aye/0-no    </w:t>
      </w:r>
    </w:p>
    <w:p w14:paraId="7CD318DD" w14:textId="77777777" w:rsidR="00EC620E" w:rsidRPr="009E44A4" w:rsidRDefault="00EC620E" w:rsidP="00EC620E">
      <w:pPr>
        <w:spacing w:after="0" w:line="240" w:lineRule="auto"/>
        <w:ind w:left="3600" w:hanging="3600"/>
      </w:pPr>
    </w:p>
    <w:p w14:paraId="1381CA06" w14:textId="2BA286A9" w:rsidR="009E44A4" w:rsidRDefault="009E44A4" w:rsidP="009E44A4">
      <w:pPr>
        <w:spacing w:after="0" w:line="240" w:lineRule="auto"/>
      </w:pPr>
      <w:r>
        <w:t>There being no further business</w:t>
      </w:r>
      <w:r w:rsidR="005958E5">
        <w:t xml:space="preserve">, Steve Smith made a motion to adjourn, Tina </w:t>
      </w:r>
      <w:proofErr w:type="spellStart"/>
      <w:r w:rsidR="005958E5">
        <w:t>Nipe</w:t>
      </w:r>
      <w:proofErr w:type="spellEnd"/>
      <w:r w:rsidR="005958E5">
        <w:t xml:space="preserve"> seconded which was agreed to be all to adjourn at 7:15</w:t>
      </w:r>
      <w:r>
        <w:t xml:space="preserve"> pm.</w:t>
      </w:r>
    </w:p>
    <w:p w14:paraId="752FFEA6" w14:textId="77777777" w:rsidR="009E44A4" w:rsidRDefault="009E44A4" w:rsidP="009E44A4">
      <w:pPr>
        <w:spacing w:after="0" w:line="240" w:lineRule="auto"/>
      </w:pPr>
    </w:p>
    <w:p w14:paraId="4D492888" w14:textId="77777777" w:rsidR="009E44A4" w:rsidRDefault="009E44A4" w:rsidP="009E44A4">
      <w:pPr>
        <w:spacing w:after="0" w:line="240" w:lineRule="auto"/>
      </w:pPr>
    </w:p>
    <w:p w14:paraId="0AA4B78F" w14:textId="77777777" w:rsidR="009E44A4" w:rsidRDefault="009E44A4" w:rsidP="009E44A4">
      <w:pPr>
        <w:spacing w:after="0" w:line="240" w:lineRule="auto"/>
      </w:pPr>
    </w:p>
    <w:p w14:paraId="6C22ADBB" w14:textId="77777777" w:rsidR="009E44A4" w:rsidRDefault="009E44A4" w:rsidP="009E44A4">
      <w:pPr>
        <w:spacing w:after="0" w:line="240" w:lineRule="auto"/>
      </w:pPr>
      <w:r>
        <w:t>Melinda Taylor</w:t>
      </w:r>
    </w:p>
    <w:p w14:paraId="096FD566" w14:textId="77777777" w:rsidR="009E44A4" w:rsidRDefault="009E44A4" w:rsidP="009E44A4">
      <w:pPr>
        <w:spacing w:after="0" w:line="240" w:lineRule="auto"/>
      </w:pPr>
      <w:r>
        <w:t>Secretary</w:t>
      </w:r>
    </w:p>
    <w:p w14:paraId="225A6447" w14:textId="77777777" w:rsidR="009E44A4" w:rsidRDefault="009E44A4" w:rsidP="009E44A4"/>
    <w:p w14:paraId="00C5B071" w14:textId="77777777" w:rsidR="009E44A4" w:rsidRDefault="009E44A4" w:rsidP="009E44A4"/>
    <w:p w14:paraId="70287592" w14:textId="77777777" w:rsidR="00715C67" w:rsidRDefault="00715C67"/>
    <w:sectPr w:rsidR="00715C67" w:rsidSect="00A762C4">
      <w:pgSz w:w="12240" w:h="15840" w:code="1"/>
      <w:pgMar w:top="1440"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4"/>
    <w:rsid w:val="002F24D8"/>
    <w:rsid w:val="00403582"/>
    <w:rsid w:val="005958E5"/>
    <w:rsid w:val="00715C67"/>
    <w:rsid w:val="009E44A4"/>
    <w:rsid w:val="00D6288F"/>
    <w:rsid w:val="00EC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51B0"/>
  <w15:chartTrackingRefBased/>
  <w15:docId w15:val="{A9CFA3E1-CA81-4497-8F72-71FFB6F8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2021-08-17T16:09:00Z</dcterms:created>
  <dcterms:modified xsi:type="dcterms:W3CDTF">2021-08-17T17:57:00Z</dcterms:modified>
</cp:coreProperties>
</file>