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956E" w14:textId="77777777" w:rsidR="002131E8" w:rsidRDefault="002131E8" w:rsidP="002131E8">
      <w:pPr>
        <w:spacing w:after="0" w:line="240" w:lineRule="auto"/>
        <w:jc w:val="center"/>
        <w:rPr>
          <w:sz w:val="24"/>
          <w:szCs w:val="24"/>
        </w:rPr>
      </w:pPr>
      <w:r>
        <w:rPr>
          <w:sz w:val="24"/>
          <w:szCs w:val="24"/>
        </w:rPr>
        <w:t>OLDMANS TOWNSHIP</w:t>
      </w:r>
    </w:p>
    <w:p w14:paraId="1CAE68A4" w14:textId="77777777" w:rsidR="002131E8" w:rsidRDefault="002131E8" w:rsidP="002131E8">
      <w:pPr>
        <w:spacing w:after="0" w:line="240" w:lineRule="auto"/>
        <w:jc w:val="center"/>
        <w:rPr>
          <w:sz w:val="24"/>
          <w:szCs w:val="24"/>
        </w:rPr>
      </w:pPr>
      <w:r>
        <w:rPr>
          <w:sz w:val="24"/>
          <w:szCs w:val="24"/>
        </w:rPr>
        <w:t xml:space="preserve"> PLANNING BOARD MEETING</w:t>
      </w:r>
    </w:p>
    <w:p w14:paraId="69F12096" w14:textId="0A97853F" w:rsidR="002131E8" w:rsidRDefault="002131E8" w:rsidP="002131E8">
      <w:pPr>
        <w:spacing w:after="0" w:line="240" w:lineRule="auto"/>
        <w:jc w:val="center"/>
        <w:rPr>
          <w:sz w:val="24"/>
          <w:szCs w:val="24"/>
        </w:rPr>
      </w:pPr>
      <w:r>
        <w:rPr>
          <w:sz w:val="24"/>
          <w:szCs w:val="24"/>
        </w:rPr>
        <w:t>November 15</w:t>
      </w:r>
      <w:r w:rsidR="003D25BF">
        <w:rPr>
          <w:sz w:val="24"/>
          <w:szCs w:val="24"/>
        </w:rPr>
        <w:t>,</w:t>
      </w:r>
      <w:r>
        <w:rPr>
          <w:sz w:val="24"/>
          <w:szCs w:val="24"/>
        </w:rPr>
        <w:t xml:space="preserve"> 2021</w:t>
      </w:r>
    </w:p>
    <w:p w14:paraId="627BFF7E" w14:textId="77777777" w:rsidR="002131E8" w:rsidRDefault="002131E8" w:rsidP="002131E8">
      <w:pPr>
        <w:spacing w:after="0" w:line="240" w:lineRule="auto"/>
        <w:jc w:val="center"/>
        <w:rPr>
          <w:sz w:val="24"/>
          <w:szCs w:val="24"/>
        </w:rPr>
      </w:pPr>
    </w:p>
    <w:p w14:paraId="4A057F48" w14:textId="77777777" w:rsidR="002131E8" w:rsidRDefault="002131E8" w:rsidP="002131E8">
      <w:pPr>
        <w:spacing w:after="0" w:line="240" w:lineRule="auto"/>
        <w:jc w:val="center"/>
        <w:rPr>
          <w:sz w:val="24"/>
          <w:szCs w:val="24"/>
        </w:rPr>
      </w:pPr>
    </w:p>
    <w:p w14:paraId="4FF0C652" w14:textId="169FC6BA" w:rsidR="002131E8" w:rsidRDefault="002131E8" w:rsidP="002131E8">
      <w:pPr>
        <w:spacing w:after="0" w:line="240" w:lineRule="auto"/>
        <w:rPr>
          <w:sz w:val="24"/>
          <w:szCs w:val="24"/>
        </w:rPr>
      </w:pPr>
      <w:r>
        <w:rPr>
          <w:sz w:val="24"/>
          <w:szCs w:val="24"/>
        </w:rPr>
        <w:t xml:space="preserve">The Regular Meeting of the Oldmans Township Planning Board was held on </w:t>
      </w:r>
      <w:r w:rsidR="003D25BF">
        <w:rPr>
          <w:sz w:val="24"/>
          <w:szCs w:val="24"/>
        </w:rPr>
        <w:t>November</w:t>
      </w:r>
      <w:r>
        <w:rPr>
          <w:sz w:val="24"/>
          <w:szCs w:val="24"/>
        </w:rPr>
        <w:t xml:space="preserve"> 1</w:t>
      </w:r>
      <w:r w:rsidR="003D25BF">
        <w:rPr>
          <w:sz w:val="24"/>
          <w:szCs w:val="24"/>
        </w:rPr>
        <w:t>5</w:t>
      </w:r>
      <w:r>
        <w:rPr>
          <w:sz w:val="24"/>
          <w:szCs w:val="24"/>
        </w:rPr>
        <w:t xml:space="preserve">, 2021.  The meeting was called to order by Chairman Sandy </w:t>
      </w:r>
      <w:proofErr w:type="spellStart"/>
      <w:r>
        <w:rPr>
          <w:sz w:val="24"/>
          <w:szCs w:val="24"/>
        </w:rPr>
        <w:t>Collom</w:t>
      </w:r>
      <w:proofErr w:type="spellEnd"/>
      <w:r>
        <w:rPr>
          <w:sz w:val="24"/>
          <w:szCs w:val="24"/>
        </w:rPr>
        <w:t xml:space="preserve"> at 7:00 PM.  This meeting was held in compliance with the Sunshine Law.  </w:t>
      </w:r>
    </w:p>
    <w:p w14:paraId="62F51778" w14:textId="77777777" w:rsidR="002131E8" w:rsidRDefault="002131E8" w:rsidP="002131E8">
      <w:pPr>
        <w:spacing w:after="0" w:line="240" w:lineRule="auto"/>
        <w:rPr>
          <w:sz w:val="24"/>
          <w:szCs w:val="24"/>
        </w:rPr>
      </w:pPr>
    </w:p>
    <w:p w14:paraId="6F925512" w14:textId="26DEAFA5" w:rsidR="002131E8" w:rsidRDefault="002131E8" w:rsidP="002131E8">
      <w:pPr>
        <w:spacing w:after="0" w:line="240" w:lineRule="auto"/>
        <w:rPr>
          <w:sz w:val="24"/>
          <w:szCs w:val="24"/>
        </w:rPr>
      </w:pPr>
      <w:r>
        <w:rPr>
          <w:sz w:val="24"/>
          <w:szCs w:val="24"/>
        </w:rPr>
        <w:t xml:space="preserve">IN ATTENDANCE:  George Bradford, Sandy </w:t>
      </w:r>
      <w:proofErr w:type="spellStart"/>
      <w:r>
        <w:rPr>
          <w:sz w:val="24"/>
          <w:szCs w:val="24"/>
        </w:rPr>
        <w:t>Collom</w:t>
      </w:r>
      <w:proofErr w:type="spellEnd"/>
      <w:r>
        <w:rPr>
          <w:sz w:val="24"/>
          <w:szCs w:val="24"/>
        </w:rPr>
        <w:t>,</w:t>
      </w:r>
      <w:r w:rsidR="003D25BF">
        <w:rPr>
          <w:sz w:val="24"/>
          <w:szCs w:val="24"/>
        </w:rPr>
        <w:t xml:space="preserve"> Dan Daly, Anthony Musumeci</w:t>
      </w:r>
      <w:r>
        <w:rPr>
          <w:sz w:val="24"/>
          <w:szCs w:val="24"/>
        </w:rPr>
        <w:t>,</w:t>
      </w:r>
      <w:r w:rsidR="003D25BF">
        <w:rPr>
          <w:sz w:val="24"/>
          <w:szCs w:val="24"/>
        </w:rPr>
        <w:t xml:space="preserve"> Jay Perry,</w:t>
      </w:r>
      <w:r>
        <w:rPr>
          <w:sz w:val="24"/>
          <w:szCs w:val="24"/>
        </w:rPr>
        <w:t xml:space="preserve"> Earl Ransome, Steve Smith, Mike </w:t>
      </w:r>
      <w:proofErr w:type="spellStart"/>
      <w:r>
        <w:rPr>
          <w:sz w:val="24"/>
          <w:szCs w:val="24"/>
        </w:rPr>
        <w:t>Tuturice</w:t>
      </w:r>
      <w:proofErr w:type="spellEnd"/>
      <w:r>
        <w:rPr>
          <w:sz w:val="24"/>
          <w:szCs w:val="24"/>
        </w:rPr>
        <w:t>, Melinda Taylor</w:t>
      </w:r>
      <w:r w:rsidR="003D25BF">
        <w:rPr>
          <w:sz w:val="24"/>
          <w:szCs w:val="24"/>
        </w:rPr>
        <w:t xml:space="preserve"> and</w:t>
      </w:r>
      <w:r>
        <w:rPr>
          <w:sz w:val="24"/>
          <w:szCs w:val="24"/>
        </w:rPr>
        <w:t xml:space="preserve"> Rae </w:t>
      </w:r>
      <w:proofErr w:type="spellStart"/>
      <w:r>
        <w:rPr>
          <w:sz w:val="24"/>
          <w:szCs w:val="24"/>
        </w:rPr>
        <w:t>Walzer</w:t>
      </w:r>
      <w:proofErr w:type="spellEnd"/>
      <w:r>
        <w:rPr>
          <w:sz w:val="24"/>
          <w:szCs w:val="24"/>
        </w:rPr>
        <w:t xml:space="preserve">. </w:t>
      </w:r>
    </w:p>
    <w:p w14:paraId="5BD684C1" w14:textId="77777777" w:rsidR="002131E8" w:rsidRDefault="002131E8" w:rsidP="002131E8">
      <w:pPr>
        <w:spacing w:after="0" w:line="240" w:lineRule="auto"/>
        <w:rPr>
          <w:sz w:val="24"/>
          <w:szCs w:val="24"/>
        </w:rPr>
      </w:pPr>
    </w:p>
    <w:p w14:paraId="4D0C4FA6" w14:textId="6AB2A288" w:rsidR="002131E8" w:rsidRDefault="002131E8" w:rsidP="002131E8">
      <w:pPr>
        <w:spacing w:after="0" w:line="240" w:lineRule="auto"/>
      </w:pPr>
      <w:r>
        <w:t xml:space="preserve">MINUTES OF PREVIOUS MEETINGS:  A motion was made by Steve Smith, seconded by </w:t>
      </w:r>
      <w:r w:rsidR="003D25BF">
        <w:t>Earl Ransome</w:t>
      </w:r>
      <w:r>
        <w:t xml:space="preserve"> and approved by all those who attended the </w:t>
      </w:r>
      <w:r w:rsidR="003D25BF">
        <w:t>October 18</w:t>
      </w:r>
      <w:r>
        <w:t>, 2021 regular meeting.</w:t>
      </w:r>
    </w:p>
    <w:p w14:paraId="6C586D37" w14:textId="77777777" w:rsidR="002131E8" w:rsidRDefault="002131E8" w:rsidP="002131E8">
      <w:pPr>
        <w:spacing w:after="0" w:line="240" w:lineRule="auto"/>
        <w:ind w:left="3600" w:hanging="3600"/>
        <w:rPr>
          <w:u w:val="single"/>
        </w:rPr>
      </w:pPr>
    </w:p>
    <w:p w14:paraId="1762D5FD" w14:textId="77777777" w:rsidR="002131E8" w:rsidRPr="00F5329B" w:rsidRDefault="002131E8" w:rsidP="002131E8">
      <w:pPr>
        <w:spacing w:after="0" w:line="240" w:lineRule="auto"/>
        <w:ind w:left="3600" w:hanging="3600"/>
      </w:pPr>
      <w:r w:rsidRPr="00F5329B">
        <w:rPr>
          <w:u w:val="single"/>
        </w:rPr>
        <w:t>CORRESPONDENCE:</w:t>
      </w:r>
      <w:r w:rsidRPr="00F5329B">
        <w:tab/>
      </w:r>
      <w:r>
        <w:t>None.</w:t>
      </w:r>
      <w:r w:rsidRPr="00F5329B">
        <w:tab/>
      </w:r>
      <w:r w:rsidRPr="00F5329B">
        <w:tab/>
      </w:r>
    </w:p>
    <w:p w14:paraId="45B7F9E4" w14:textId="77777777" w:rsidR="002131E8" w:rsidRPr="00F5329B" w:rsidRDefault="002131E8" w:rsidP="002131E8">
      <w:pPr>
        <w:spacing w:after="0" w:line="240" w:lineRule="auto"/>
      </w:pPr>
      <w:r w:rsidRPr="00F5329B">
        <w:tab/>
      </w:r>
      <w:r w:rsidRPr="00F5329B">
        <w:tab/>
      </w:r>
      <w:r w:rsidRPr="00F5329B">
        <w:tab/>
      </w:r>
      <w:r w:rsidRPr="00F5329B">
        <w:tab/>
      </w:r>
      <w:r w:rsidRPr="00F5329B">
        <w:tab/>
      </w:r>
    </w:p>
    <w:p w14:paraId="3DFA7566" w14:textId="77777777" w:rsidR="002131E8" w:rsidRPr="00F5329B" w:rsidRDefault="002131E8" w:rsidP="002131E8">
      <w:pPr>
        <w:spacing w:after="0" w:line="240" w:lineRule="auto"/>
        <w:ind w:left="3600" w:hanging="3600"/>
      </w:pPr>
      <w:r w:rsidRPr="00F5329B">
        <w:rPr>
          <w:u w:val="single"/>
        </w:rPr>
        <w:t>SUBCOMMITTEES:</w:t>
      </w:r>
      <w:r w:rsidRPr="00F5329B">
        <w:tab/>
      </w:r>
    </w:p>
    <w:p w14:paraId="4C768E2A" w14:textId="77777777" w:rsidR="002131E8" w:rsidRDefault="002131E8" w:rsidP="002131E8">
      <w:pPr>
        <w:spacing w:after="0" w:line="240" w:lineRule="auto"/>
        <w:ind w:left="3600" w:hanging="3600"/>
      </w:pPr>
      <w:r w:rsidRPr="00F5329B">
        <w:t>Economic</w:t>
      </w:r>
      <w:r>
        <w:tab/>
        <w:t>Nothing to report.</w:t>
      </w:r>
    </w:p>
    <w:p w14:paraId="7B38BF5D" w14:textId="6212243B" w:rsidR="002131E8" w:rsidRDefault="002131E8" w:rsidP="002131E8">
      <w:pPr>
        <w:spacing w:after="0" w:line="240" w:lineRule="auto"/>
      </w:pPr>
      <w:r w:rsidRPr="00F5329B">
        <w:t>Environmental</w:t>
      </w:r>
      <w:r>
        <w:tab/>
      </w:r>
      <w:r>
        <w:tab/>
      </w:r>
      <w:r>
        <w:tab/>
      </w:r>
      <w:r>
        <w:tab/>
        <w:t>Nothing to report.</w:t>
      </w:r>
    </w:p>
    <w:p w14:paraId="4B125862" w14:textId="77777777" w:rsidR="002131E8" w:rsidRDefault="002131E8" w:rsidP="002131E8">
      <w:pPr>
        <w:spacing w:after="0" w:line="240" w:lineRule="auto"/>
      </w:pPr>
    </w:p>
    <w:p w14:paraId="19D57C59" w14:textId="77777777" w:rsidR="002131E8" w:rsidRPr="00B41BB7" w:rsidRDefault="002131E8" w:rsidP="002131E8">
      <w:pPr>
        <w:spacing w:after="0" w:line="240" w:lineRule="auto"/>
        <w:ind w:left="3600" w:hanging="3600"/>
        <w:rPr>
          <w:u w:val="single"/>
        </w:rPr>
      </w:pPr>
      <w:r w:rsidRPr="00B41BB7">
        <w:rPr>
          <w:u w:val="single"/>
        </w:rPr>
        <w:t>Farmland Preservation</w:t>
      </w:r>
    </w:p>
    <w:p w14:paraId="2E102685" w14:textId="28380016" w:rsidR="002131E8" w:rsidRDefault="002131E8" w:rsidP="002131E8">
      <w:pPr>
        <w:spacing w:after="0" w:line="240" w:lineRule="auto"/>
      </w:pPr>
      <w:r>
        <w:t xml:space="preserve">Melinda Taylor reviewed the County’s proposed ADA (Agriculture Development Area) </w:t>
      </w:r>
      <w:r w:rsidR="003D25BF">
        <w:t xml:space="preserve">and an update from </w:t>
      </w:r>
      <w:proofErr w:type="spellStart"/>
      <w:r w:rsidR="003D25BF">
        <w:t>Alaimo</w:t>
      </w:r>
      <w:proofErr w:type="spellEnd"/>
      <w:r w:rsidR="003D25BF">
        <w:t xml:space="preserve"> Group (farmland preservation planner)</w:t>
      </w:r>
      <w:r>
        <w:t>. The County is only proposing farmland preservation up to Route 295</w:t>
      </w:r>
      <w:r w:rsidR="003D25BF">
        <w:t>.</w:t>
      </w:r>
      <w:r w:rsidR="00677118">
        <w:t xml:space="preserve">  A letter was sent to the County Ag Board, County Planning Board, County Commissioners and State Ag Board requesting consideration of farmland preservation up to and including Pennsville-Pedricktown Road.  The County Ag Board will be voting on the County farmland preservation plan the first week in December.</w:t>
      </w:r>
    </w:p>
    <w:p w14:paraId="3CA27B08" w14:textId="77777777" w:rsidR="002131E8" w:rsidRDefault="002131E8" w:rsidP="002131E8">
      <w:pPr>
        <w:spacing w:after="0" w:line="240" w:lineRule="auto"/>
      </w:pPr>
    </w:p>
    <w:p w14:paraId="4056BD05" w14:textId="07680CF5" w:rsidR="002131E8" w:rsidRPr="0069207E" w:rsidRDefault="002131E8" w:rsidP="002131E8">
      <w:pPr>
        <w:spacing w:after="0" w:line="240" w:lineRule="auto"/>
      </w:pPr>
      <w:r w:rsidRPr="0069207E">
        <w:rPr>
          <w:u w:val="single"/>
        </w:rPr>
        <w:t>NEW BUSINESS:</w:t>
      </w:r>
      <w:r>
        <w:tab/>
      </w:r>
      <w:r>
        <w:tab/>
      </w:r>
    </w:p>
    <w:p w14:paraId="30E9F63C" w14:textId="6A222E69" w:rsidR="002131E8" w:rsidRDefault="002131E8" w:rsidP="002131E8">
      <w:pPr>
        <w:spacing w:after="0" w:line="240" w:lineRule="auto"/>
        <w:ind w:left="2160" w:hanging="2160"/>
      </w:pPr>
    </w:p>
    <w:p w14:paraId="2ADED078" w14:textId="3F049347" w:rsidR="00677118" w:rsidRDefault="00677118" w:rsidP="00677118">
      <w:pPr>
        <w:spacing w:after="0" w:line="240" w:lineRule="auto"/>
        <w:ind w:left="3600" w:hanging="3600"/>
      </w:pPr>
      <w:r w:rsidRPr="00677118">
        <w:rPr>
          <w:b/>
          <w:bCs/>
        </w:rPr>
        <w:t>Resolution 2021-20</w:t>
      </w:r>
      <w:r w:rsidRPr="00677118">
        <w:tab/>
        <w:t>Amended Resolution Granting Minor Subdivision Approval for PLDCF Redevelopment Agency, Inc., Application 2021-01, Affecting Property at US Route 130 and Artillery Avenue, Known as Block 45/Lots 5.01, 5.06 and 5.09</w:t>
      </w:r>
    </w:p>
    <w:p w14:paraId="2D92E4B5" w14:textId="77777777" w:rsidR="00677118" w:rsidRPr="00677118" w:rsidRDefault="00677118" w:rsidP="00677118">
      <w:pPr>
        <w:spacing w:after="0" w:line="240" w:lineRule="auto"/>
        <w:ind w:left="3600" w:hanging="3600"/>
      </w:pPr>
    </w:p>
    <w:p w14:paraId="40F05433" w14:textId="3A526E21" w:rsidR="00677118" w:rsidRDefault="00677118" w:rsidP="00677118">
      <w:pPr>
        <w:spacing w:after="0" w:line="240" w:lineRule="auto"/>
      </w:pPr>
      <w:r>
        <w:t xml:space="preserve">Bob Washburn, Esquire for </w:t>
      </w:r>
      <w:proofErr w:type="spellStart"/>
      <w:r>
        <w:t>Flaster</w:t>
      </w:r>
      <w:proofErr w:type="spellEnd"/>
      <w:r w:rsidR="002D646D">
        <w:t>/</w:t>
      </w:r>
      <w:r>
        <w:t>Greenberg</w:t>
      </w:r>
      <w:r w:rsidR="002D646D">
        <w:t xml:space="preserve"> P.C.</w:t>
      </w:r>
      <w:r>
        <w:t xml:space="preserve">, represented PLDCF Redevelopment Agency.  The original approval (Resolution 2021-12) for the reconfiguration of 3 lots had a condition whereby </w:t>
      </w:r>
      <w:r w:rsidR="00D22CB6">
        <w:t xml:space="preserve">the deed could not be recorded until the project received final approval.  The project has only received preliminary approval.  </w:t>
      </w:r>
      <w:proofErr w:type="spellStart"/>
      <w:r w:rsidR="00D22CB6">
        <w:t>Flaster</w:t>
      </w:r>
      <w:proofErr w:type="spellEnd"/>
      <w:r w:rsidR="002D646D">
        <w:t>/</w:t>
      </w:r>
      <w:r w:rsidR="00D22CB6">
        <w:t>Greenberg is requesting an amendment to the approval to remove the condition for final approval in order to record the deed.  Ron Uzdavinis, Solicitor for Oldmans Planning Board, has reviewed the request and was in agreement</w:t>
      </w:r>
      <w:r w:rsidR="002D646D">
        <w:t xml:space="preserve"> with the change.  The minor subdivision will be recorded via deed.</w:t>
      </w:r>
    </w:p>
    <w:p w14:paraId="0757C102" w14:textId="4C94151C" w:rsidR="002D646D" w:rsidRDefault="002D646D" w:rsidP="00677118">
      <w:pPr>
        <w:spacing w:after="0" w:line="240" w:lineRule="auto"/>
      </w:pPr>
    </w:p>
    <w:p w14:paraId="67FAB387" w14:textId="4C4EE844" w:rsidR="002D646D" w:rsidRDefault="002D646D" w:rsidP="00677118">
      <w:pPr>
        <w:spacing w:after="0" w:line="240" w:lineRule="auto"/>
      </w:pPr>
      <w:r>
        <w:t>George Bradford made a motion to approve, Anthony Musumeci seconded and a roll call vote was taken:</w:t>
      </w:r>
    </w:p>
    <w:p w14:paraId="2E9FAEE0" w14:textId="77777777" w:rsidR="00677118" w:rsidRDefault="00677118" w:rsidP="00677118">
      <w:pPr>
        <w:spacing w:after="0" w:line="240" w:lineRule="auto"/>
      </w:pPr>
    </w:p>
    <w:p w14:paraId="22E96339" w14:textId="77777777" w:rsidR="00677118" w:rsidRDefault="00677118" w:rsidP="00677118">
      <w:pPr>
        <w:spacing w:after="0" w:line="240" w:lineRule="auto"/>
      </w:pPr>
    </w:p>
    <w:p w14:paraId="6F98F51F" w14:textId="6C1D83AF" w:rsidR="00677118" w:rsidRDefault="002D646D" w:rsidP="00677118">
      <w:pPr>
        <w:spacing w:after="0" w:line="240" w:lineRule="auto"/>
      </w:pPr>
      <w:r>
        <w:lastRenderedPageBreak/>
        <w:t>George Bradford</w:t>
      </w:r>
      <w:r>
        <w:tab/>
      </w:r>
      <w:r>
        <w:tab/>
        <w:t>Yes</w:t>
      </w:r>
    </w:p>
    <w:p w14:paraId="4351B787" w14:textId="5BBF85A8" w:rsidR="002D646D" w:rsidRDefault="002D646D" w:rsidP="00677118">
      <w:pPr>
        <w:spacing w:after="0" w:line="240" w:lineRule="auto"/>
      </w:pPr>
      <w:r>
        <w:t xml:space="preserve">Sandy </w:t>
      </w:r>
      <w:proofErr w:type="spellStart"/>
      <w:r>
        <w:t>Collom</w:t>
      </w:r>
      <w:proofErr w:type="spellEnd"/>
      <w:r>
        <w:tab/>
      </w:r>
      <w:r>
        <w:tab/>
      </w:r>
      <w:r>
        <w:tab/>
        <w:t>Yes</w:t>
      </w:r>
    </w:p>
    <w:p w14:paraId="5D77661B" w14:textId="3D20B7D9" w:rsidR="002D646D" w:rsidRDefault="002D646D" w:rsidP="00677118">
      <w:pPr>
        <w:spacing w:after="0" w:line="240" w:lineRule="auto"/>
      </w:pPr>
      <w:r>
        <w:t>Anthony Musumeci</w:t>
      </w:r>
      <w:r>
        <w:tab/>
      </w:r>
      <w:r>
        <w:tab/>
        <w:t>Yes</w:t>
      </w:r>
    </w:p>
    <w:p w14:paraId="2B39D64D" w14:textId="71127449" w:rsidR="002D646D" w:rsidRDefault="002D646D" w:rsidP="00677118">
      <w:pPr>
        <w:spacing w:after="0" w:line="240" w:lineRule="auto"/>
      </w:pPr>
      <w:r>
        <w:t>Jay Perry</w:t>
      </w:r>
      <w:r>
        <w:tab/>
      </w:r>
      <w:r>
        <w:tab/>
      </w:r>
      <w:r>
        <w:tab/>
        <w:t>Yes</w:t>
      </w:r>
    </w:p>
    <w:p w14:paraId="6C03FFBD" w14:textId="5500454C" w:rsidR="002D646D" w:rsidRDefault="002D646D" w:rsidP="00677118">
      <w:pPr>
        <w:spacing w:after="0" w:line="240" w:lineRule="auto"/>
      </w:pPr>
      <w:r>
        <w:t>Earl Ransome</w:t>
      </w:r>
      <w:r>
        <w:tab/>
      </w:r>
      <w:r>
        <w:tab/>
      </w:r>
      <w:r>
        <w:tab/>
        <w:t>Yes</w:t>
      </w:r>
    </w:p>
    <w:p w14:paraId="066F63E2" w14:textId="3D0B16F3" w:rsidR="002D646D" w:rsidRDefault="002D646D" w:rsidP="00677118">
      <w:pPr>
        <w:spacing w:after="0" w:line="240" w:lineRule="auto"/>
      </w:pPr>
      <w:r>
        <w:t>Steve Smith</w:t>
      </w:r>
      <w:r>
        <w:tab/>
      </w:r>
      <w:r>
        <w:tab/>
      </w:r>
      <w:r>
        <w:tab/>
        <w:t>Yes</w:t>
      </w:r>
    </w:p>
    <w:p w14:paraId="6D7C421D" w14:textId="6FFB659D" w:rsidR="002D646D" w:rsidRDefault="002D646D" w:rsidP="00677118">
      <w:pPr>
        <w:spacing w:after="0" w:line="240" w:lineRule="auto"/>
      </w:pPr>
      <w:r>
        <w:t>Melinda Taylor</w:t>
      </w:r>
      <w:r>
        <w:tab/>
      </w:r>
      <w:r>
        <w:tab/>
      </w:r>
      <w:r>
        <w:tab/>
        <w:t>Yes</w:t>
      </w:r>
    </w:p>
    <w:p w14:paraId="1A763BB0" w14:textId="64C64449" w:rsidR="002D646D" w:rsidRDefault="002D646D" w:rsidP="00677118">
      <w:pPr>
        <w:spacing w:after="0" w:line="240" w:lineRule="auto"/>
      </w:pPr>
      <w:r>
        <w:t xml:space="preserve">Rae </w:t>
      </w:r>
      <w:proofErr w:type="spellStart"/>
      <w:r>
        <w:t>Walzer</w:t>
      </w:r>
      <w:proofErr w:type="spellEnd"/>
      <w:r>
        <w:tab/>
      </w:r>
      <w:r>
        <w:tab/>
      </w:r>
      <w:r>
        <w:tab/>
        <w:t>Yes</w:t>
      </w:r>
    </w:p>
    <w:p w14:paraId="25368AB9" w14:textId="5E8DCFFD" w:rsidR="002D646D" w:rsidRDefault="002D646D" w:rsidP="00677118">
      <w:pPr>
        <w:spacing w:after="0" w:line="240" w:lineRule="auto"/>
      </w:pPr>
      <w:r>
        <w:t xml:space="preserve">Mike </w:t>
      </w:r>
      <w:proofErr w:type="spellStart"/>
      <w:r>
        <w:t>Tuturice</w:t>
      </w:r>
      <w:proofErr w:type="spellEnd"/>
      <w:r>
        <w:tab/>
      </w:r>
      <w:r>
        <w:tab/>
      </w:r>
      <w:r>
        <w:tab/>
        <w:t>Yes</w:t>
      </w:r>
    </w:p>
    <w:p w14:paraId="01710105" w14:textId="6740C3B4" w:rsidR="002D646D" w:rsidRDefault="002D646D" w:rsidP="00677118">
      <w:pPr>
        <w:spacing w:after="0" w:line="240" w:lineRule="auto"/>
      </w:pPr>
    </w:p>
    <w:p w14:paraId="3AA0B4A6" w14:textId="57BE579D" w:rsidR="002D646D" w:rsidRDefault="002D646D" w:rsidP="00677118">
      <w:pPr>
        <w:spacing w:after="0" w:line="240" w:lineRule="auto"/>
      </w:pPr>
      <w:r>
        <w:t>9-aye/0-no</w:t>
      </w:r>
      <w:r>
        <w:tab/>
        <w:t>Resolution approved.</w:t>
      </w:r>
    </w:p>
    <w:p w14:paraId="631C3649" w14:textId="77777777" w:rsidR="00677118" w:rsidRPr="00677118" w:rsidRDefault="00677118" w:rsidP="00677118">
      <w:pPr>
        <w:spacing w:after="0" w:line="240" w:lineRule="auto"/>
      </w:pPr>
    </w:p>
    <w:p w14:paraId="5EDB02BD" w14:textId="77777777" w:rsidR="00677118" w:rsidRPr="00677118" w:rsidRDefault="00677118" w:rsidP="00677118">
      <w:pPr>
        <w:spacing w:after="0" w:line="240" w:lineRule="auto"/>
        <w:rPr>
          <w:u w:val="single"/>
        </w:rPr>
      </w:pPr>
      <w:r w:rsidRPr="00677118">
        <w:rPr>
          <w:u w:val="single"/>
        </w:rPr>
        <w:t>OLD BUSINESS:</w:t>
      </w:r>
    </w:p>
    <w:p w14:paraId="1305012D" w14:textId="77777777" w:rsidR="00677118" w:rsidRPr="00677118" w:rsidRDefault="00677118" w:rsidP="00677118">
      <w:pPr>
        <w:spacing w:after="0" w:line="240" w:lineRule="auto"/>
      </w:pPr>
    </w:p>
    <w:p w14:paraId="420AE022" w14:textId="23B21129" w:rsidR="00677118" w:rsidRDefault="00677118" w:rsidP="00677118">
      <w:pPr>
        <w:spacing w:after="0" w:line="240" w:lineRule="auto"/>
      </w:pPr>
      <w:r w:rsidRPr="00677118">
        <w:rPr>
          <w:b/>
          <w:bCs/>
        </w:rPr>
        <w:t>Affordable Housing:</w:t>
      </w:r>
      <w:r w:rsidRPr="00677118">
        <w:tab/>
      </w:r>
      <w:r w:rsidRPr="00677118">
        <w:tab/>
      </w:r>
      <w:r w:rsidR="002D646D">
        <w:tab/>
      </w:r>
      <w:r w:rsidR="00FF5340">
        <w:t>Third Round Housing Element and Fair Share Plan</w:t>
      </w:r>
    </w:p>
    <w:p w14:paraId="67995126" w14:textId="20F49614" w:rsidR="002D646D" w:rsidRPr="00677118" w:rsidRDefault="002D646D" w:rsidP="00677118">
      <w:pPr>
        <w:spacing w:after="0" w:line="240" w:lineRule="auto"/>
      </w:pPr>
      <w:r>
        <w:t>The element was previously sent via e-mail to the Board members</w:t>
      </w:r>
      <w:r w:rsidR="00FF5340">
        <w:t xml:space="preserve"> for review</w:t>
      </w:r>
      <w:r>
        <w:t>.</w:t>
      </w:r>
      <w:r w:rsidR="00FF5340">
        <w:t xml:space="preserve">  The requested changes from the last meeting were included in the revised in the final version.</w:t>
      </w:r>
      <w:r>
        <w:t xml:space="preserve">  No additional changes were </w:t>
      </w:r>
      <w:r w:rsidR="00FF5340">
        <w:t>necessary.</w:t>
      </w:r>
    </w:p>
    <w:p w14:paraId="36454873" w14:textId="77777777" w:rsidR="00677118" w:rsidRPr="00677118" w:rsidRDefault="00677118" w:rsidP="00677118">
      <w:pPr>
        <w:spacing w:after="0" w:line="240" w:lineRule="auto"/>
        <w:rPr>
          <w:b/>
          <w:bCs/>
        </w:rPr>
      </w:pPr>
    </w:p>
    <w:p w14:paraId="1AF9444A" w14:textId="77777777" w:rsidR="00677118" w:rsidRPr="00677118" w:rsidRDefault="00677118" w:rsidP="00677118">
      <w:pPr>
        <w:spacing w:after="0" w:line="240" w:lineRule="auto"/>
        <w:rPr>
          <w:u w:val="single"/>
        </w:rPr>
      </w:pPr>
      <w:r w:rsidRPr="00677118">
        <w:rPr>
          <w:u w:val="single"/>
        </w:rPr>
        <w:t>Oldmans Township Committee Ordinance 2021-11</w:t>
      </w:r>
    </w:p>
    <w:p w14:paraId="67BD7C8F" w14:textId="622E4040" w:rsidR="00677118" w:rsidRDefault="00677118" w:rsidP="00677118">
      <w:pPr>
        <w:spacing w:after="0" w:line="240" w:lineRule="auto"/>
      </w:pPr>
      <w:r w:rsidRPr="00677118">
        <w:t>Amending Chapter 30 of the Township Code to Address the Affordable Housing Requirements of NJ</w:t>
      </w:r>
    </w:p>
    <w:p w14:paraId="2363CB6E" w14:textId="66ED57EE" w:rsidR="00FF5340" w:rsidRPr="00677118" w:rsidRDefault="00FF5340" w:rsidP="00677118">
      <w:pPr>
        <w:spacing w:after="0" w:line="240" w:lineRule="auto"/>
      </w:pPr>
      <w:r>
        <w:t>This ordinance was introduced at the November 10</w:t>
      </w:r>
      <w:r w:rsidRPr="00FF5340">
        <w:rPr>
          <w:vertAlign w:val="superscript"/>
        </w:rPr>
        <w:t>th</w:t>
      </w:r>
      <w:r>
        <w:t xml:space="preserve"> Township Committee meeting.  The purpose is to make minor changes to the wording for the Affordable Housing Finance Officer (Diane Bowman) and the Municipal Affordable Housing Officer (Melinda Taylor).</w:t>
      </w:r>
      <w:r w:rsidR="007B468F">
        <w:t xml:space="preserve">  Public hearing will be December 8</w:t>
      </w:r>
      <w:r w:rsidR="007B468F" w:rsidRPr="007B468F">
        <w:rPr>
          <w:vertAlign w:val="superscript"/>
        </w:rPr>
        <w:t>th</w:t>
      </w:r>
      <w:r w:rsidR="007B468F">
        <w:t>.</w:t>
      </w:r>
    </w:p>
    <w:p w14:paraId="6B606432" w14:textId="77777777" w:rsidR="00677118" w:rsidRPr="00677118" w:rsidRDefault="00677118" w:rsidP="00677118">
      <w:pPr>
        <w:spacing w:after="0" w:line="240" w:lineRule="auto"/>
      </w:pPr>
    </w:p>
    <w:p w14:paraId="6BF0C1BB" w14:textId="77777777" w:rsidR="00677118" w:rsidRPr="00677118" w:rsidRDefault="00677118" w:rsidP="00677118">
      <w:pPr>
        <w:spacing w:after="0" w:line="240" w:lineRule="auto"/>
        <w:rPr>
          <w:u w:val="single"/>
        </w:rPr>
      </w:pPr>
      <w:r w:rsidRPr="00677118">
        <w:rPr>
          <w:u w:val="single"/>
        </w:rPr>
        <w:t>Oldmans Township Committee Ordinance 2021-12</w:t>
      </w:r>
    </w:p>
    <w:p w14:paraId="0E450E9C" w14:textId="77777777" w:rsidR="00677118" w:rsidRPr="00677118" w:rsidRDefault="00677118" w:rsidP="00677118">
      <w:pPr>
        <w:spacing w:after="0" w:line="240" w:lineRule="auto"/>
      </w:pPr>
      <w:r w:rsidRPr="00677118">
        <w:t>Amending Chapter 110 of the Township Code to Address the Affordable Housing Requirements of NJ</w:t>
      </w:r>
    </w:p>
    <w:p w14:paraId="330FA4E0" w14:textId="7F8658EF" w:rsidR="00FF5340" w:rsidRPr="00677118" w:rsidRDefault="00FF5340" w:rsidP="00FF5340">
      <w:pPr>
        <w:spacing w:after="0" w:line="240" w:lineRule="auto"/>
      </w:pPr>
      <w:r>
        <w:t>This ordinance was introduced at the November 10</w:t>
      </w:r>
      <w:r w:rsidRPr="00FF5340">
        <w:rPr>
          <w:vertAlign w:val="superscript"/>
        </w:rPr>
        <w:t>th</w:t>
      </w:r>
      <w:r>
        <w:t xml:space="preserve"> Township Committee meeting.  The purpose is to </w:t>
      </w:r>
      <w:r w:rsidR="007B468F">
        <w:t>align the municipality’s affordable housing program with the current State requirements.  Public hearing will be December 8</w:t>
      </w:r>
      <w:r w:rsidR="007B468F" w:rsidRPr="007B468F">
        <w:rPr>
          <w:vertAlign w:val="superscript"/>
        </w:rPr>
        <w:t>th</w:t>
      </w:r>
      <w:r w:rsidR="007B468F">
        <w:t>.</w:t>
      </w:r>
    </w:p>
    <w:p w14:paraId="0A4E2AE7" w14:textId="77777777" w:rsidR="00677118" w:rsidRPr="00677118" w:rsidRDefault="00677118" w:rsidP="00677118">
      <w:pPr>
        <w:spacing w:after="0" w:line="240" w:lineRule="auto"/>
      </w:pPr>
    </w:p>
    <w:p w14:paraId="73D0842E" w14:textId="600EB2D9" w:rsidR="00677118" w:rsidRDefault="00677118" w:rsidP="00677118">
      <w:pPr>
        <w:spacing w:after="0" w:line="240" w:lineRule="auto"/>
      </w:pPr>
      <w:r w:rsidRPr="00677118">
        <w:rPr>
          <w:b/>
          <w:bCs/>
        </w:rPr>
        <w:t>Resolution 2021-21</w:t>
      </w:r>
      <w:r w:rsidRPr="00677118">
        <w:rPr>
          <w:b/>
          <w:bCs/>
        </w:rPr>
        <w:tab/>
      </w:r>
      <w:r w:rsidRPr="00677118">
        <w:tab/>
      </w:r>
      <w:r w:rsidRPr="00677118">
        <w:tab/>
        <w:t>Adoption of Housing Element and Fair Share Plan</w:t>
      </w:r>
    </w:p>
    <w:p w14:paraId="51EADAD9" w14:textId="77777777" w:rsidR="007B468F" w:rsidRDefault="007B468F" w:rsidP="00677118">
      <w:pPr>
        <w:spacing w:after="0" w:line="240" w:lineRule="auto"/>
      </w:pPr>
    </w:p>
    <w:p w14:paraId="2EF00992" w14:textId="00BC468A" w:rsidR="007B468F" w:rsidRDefault="007B468F" w:rsidP="00677118">
      <w:pPr>
        <w:spacing w:after="0" w:line="240" w:lineRule="auto"/>
      </w:pPr>
      <w:r>
        <w:t xml:space="preserve">Sandy </w:t>
      </w:r>
      <w:proofErr w:type="spellStart"/>
      <w:r>
        <w:t>Collom</w:t>
      </w:r>
      <w:proofErr w:type="spellEnd"/>
      <w:r>
        <w:t xml:space="preserve"> made a motion to approve, Rae </w:t>
      </w:r>
      <w:proofErr w:type="spellStart"/>
      <w:r>
        <w:t>Walzer</w:t>
      </w:r>
      <w:proofErr w:type="spellEnd"/>
      <w:r>
        <w:t xml:space="preserve"> seconded and a roll call vote was taken:</w:t>
      </w:r>
    </w:p>
    <w:p w14:paraId="7E4642CA" w14:textId="687D45CD" w:rsidR="007B468F" w:rsidRDefault="007B468F" w:rsidP="00677118">
      <w:pPr>
        <w:spacing w:after="0" w:line="240" w:lineRule="auto"/>
      </w:pPr>
    </w:p>
    <w:p w14:paraId="3C7C598C" w14:textId="77777777" w:rsidR="007B468F" w:rsidRDefault="007B468F" w:rsidP="007B468F">
      <w:pPr>
        <w:spacing w:after="0" w:line="240" w:lineRule="auto"/>
      </w:pPr>
      <w:r>
        <w:t>George Bradford</w:t>
      </w:r>
      <w:r>
        <w:tab/>
      </w:r>
      <w:r>
        <w:tab/>
        <w:t>Yes</w:t>
      </w:r>
    </w:p>
    <w:p w14:paraId="0984323E" w14:textId="77777777" w:rsidR="007B468F" w:rsidRDefault="007B468F" w:rsidP="007B468F">
      <w:pPr>
        <w:spacing w:after="0" w:line="240" w:lineRule="auto"/>
      </w:pPr>
      <w:r>
        <w:t xml:space="preserve">Sandy </w:t>
      </w:r>
      <w:proofErr w:type="spellStart"/>
      <w:r>
        <w:t>Collom</w:t>
      </w:r>
      <w:proofErr w:type="spellEnd"/>
      <w:r>
        <w:tab/>
      </w:r>
      <w:r>
        <w:tab/>
      </w:r>
      <w:r>
        <w:tab/>
        <w:t>Yes</w:t>
      </w:r>
    </w:p>
    <w:p w14:paraId="2F883AF5" w14:textId="77777777" w:rsidR="007B468F" w:rsidRDefault="007B468F" w:rsidP="007B468F">
      <w:pPr>
        <w:spacing w:after="0" w:line="240" w:lineRule="auto"/>
      </w:pPr>
      <w:r>
        <w:t>Anthony Musumeci</w:t>
      </w:r>
      <w:r>
        <w:tab/>
      </w:r>
      <w:r>
        <w:tab/>
        <w:t>Yes</w:t>
      </w:r>
    </w:p>
    <w:p w14:paraId="184A98F5" w14:textId="77777777" w:rsidR="007B468F" w:rsidRDefault="007B468F" w:rsidP="007B468F">
      <w:pPr>
        <w:spacing w:after="0" w:line="240" w:lineRule="auto"/>
      </w:pPr>
      <w:r>
        <w:t>Jay Perry</w:t>
      </w:r>
      <w:r>
        <w:tab/>
      </w:r>
      <w:r>
        <w:tab/>
      </w:r>
      <w:r>
        <w:tab/>
        <w:t>Yes</w:t>
      </w:r>
    </w:p>
    <w:p w14:paraId="00DA9B37" w14:textId="77777777" w:rsidR="007B468F" w:rsidRDefault="007B468F" w:rsidP="007B468F">
      <w:pPr>
        <w:spacing w:after="0" w:line="240" w:lineRule="auto"/>
      </w:pPr>
      <w:r>
        <w:t>Earl Ransome</w:t>
      </w:r>
      <w:r>
        <w:tab/>
      </w:r>
      <w:r>
        <w:tab/>
      </w:r>
      <w:r>
        <w:tab/>
        <w:t>Yes</w:t>
      </w:r>
    </w:p>
    <w:p w14:paraId="5D8146E6" w14:textId="77777777" w:rsidR="007B468F" w:rsidRDefault="007B468F" w:rsidP="007B468F">
      <w:pPr>
        <w:spacing w:after="0" w:line="240" w:lineRule="auto"/>
      </w:pPr>
      <w:r>
        <w:t>Steve Smith</w:t>
      </w:r>
      <w:r>
        <w:tab/>
      </w:r>
      <w:r>
        <w:tab/>
      </w:r>
      <w:r>
        <w:tab/>
        <w:t>Yes</w:t>
      </w:r>
    </w:p>
    <w:p w14:paraId="4389CF0E" w14:textId="77777777" w:rsidR="007B468F" w:rsidRDefault="007B468F" w:rsidP="007B468F">
      <w:pPr>
        <w:spacing w:after="0" w:line="240" w:lineRule="auto"/>
      </w:pPr>
      <w:r>
        <w:t>Melinda Taylor</w:t>
      </w:r>
      <w:r>
        <w:tab/>
      </w:r>
      <w:r>
        <w:tab/>
      </w:r>
      <w:r>
        <w:tab/>
        <w:t>Yes</w:t>
      </w:r>
    </w:p>
    <w:p w14:paraId="18D927CD" w14:textId="77777777" w:rsidR="007B468F" w:rsidRDefault="007B468F" w:rsidP="007B468F">
      <w:pPr>
        <w:spacing w:after="0" w:line="240" w:lineRule="auto"/>
      </w:pPr>
      <w:r>
        <w:t xml:space="preserve">Rae </w:t>
      </w:r>
      <w:proofErr w:type="spellStart"/>
      <w:r>
        <w:t>Walzer</w:t>
      </w:r>
      <w:proofErr w:type="spellEnd"/>
      <w:r>
        <w:tab/>
      </w:r>
      <w:r>
        <w:tab/>
      </w:r>
      <w:r>
        <w:tab/>
        <w:t>Yes</w:t>
      </w:r>
    </w:p>
    <w:p w14:paraId="5DD8A389" w14:textId="77777777" w:rsidR="007B468F" w:rsidRDefault="007B468F" w:rsidP="007B468F">
      <w:pPr>
        <w:spacing w:after="0" w:line="240" w:lineRule="auto"/>
      </w:pPr>
      <w:r>
        <w:t xml:space="preserve">Mike </w:t>
      </w:r>
      <w:proofErr w:type="spellStart"/>
      <w:r>
        <w:t>Tuturice</w:t>
      </w:r>
      <w:proofErr w:type="spellEnd"/>
      <w:r>
        <w:tab/>
      </w:r>
      <w:r>
        <w:tab/>
      </w:r>
      <w:r>
        <w:tab/>
        <w:t>Yes</w:t>
      </w:r>
    </w:p>
    <w:p w14:paraId="5B06A439" w14:textId="77777777" w:rsidR="007B468F" w:rsidRDefault="007B468F" w:rsidP="007B468F">
      <w:pPr>
        <w:spacing w:after="0" w:line="240" w:lineRule="auto"/>
      </w:pPr>
    </w:p>
    <w:p w14:paraId="28D6F64D" w14:textId="77777777" w:rsidR="007B468F" w:rsidRDefault="007B468F" w:rsidP="007B468F">
      <w:pPr>
        <w:spacing w:after="0" w:line="240" w:lineRule="auto"/>
      </w:pPr>
      <w:r>
        <w:t>9-aye/0-no</w:t>
      </w:r>
      <w:r>
        <w:tab/>
        <w:t>Resolution approved.</w:t>
      </w:r>
    </w:p>
    <w:p w14:paraId="59B3A869" w14:textId="77777777" w:rsidR="007B468F" w:rsidRPr="00677118" w:rsidRDefault="007B468F" w:rsidP="007B468F">
      <w:pPr>
        <w:spacing w:after="0" w:line="240" w:lineRule="auto"/>
      </w:pPr>
    </w:p>
    <w:p w14:paraId="1D001041" w14:textId="77777777" w:rsidR="007B468F" w:rsidRDefault="007B468F" w:rsidP="00677118">
      <w:pPr>
        <w:spacing w:after="0" w:line="240" w:lineRule="auto"/>
        <w:rPr>
          <w:b/>
          <w:bCs/>
        </w:rPr>
      </w:pPr>
    </w:p>
    <w:p w14:paraId="0A13076D" w14:textId="77777777" w:rsidR="007B468F" w:rsidRDefault="007B468F" w:rsidP="00677118">
      <w:pPr>
        <w:spacing w:after="0" w:line="240" w:lineRule="auto"/>
        <w:rPr>
          <w:b/>
          <w:bCs/>
        </w:rPr>
      </w:pPr>
    </w:p>
    <w:p w14:paraId="40EEE072" w14:textId="17108949" w:rsidR="00677118" w:rsidRPr="00677118" w:rsidRDefault="00677118" w:rsidP="00677118">
      <w:pPr>
        <w:spacing w:after="0" w:line="240" w:lineRule="auto"/>
      </w:pPr>
      <w:r w:rsidRPr="00677118">
        <w:rPr>
          <w:b/>
          <w:bCs/>
        </w:rPr>
        <w:lastRenderedPageBreak/>
        <w:t>Redevelopment Study of Oldmans Landfill</w:t>
      </w:r>
    </w:p>
    <w:p w14:paraId="3C5B5D71" w14:textId="181C9617" w:rsidR="00677118" w:rsidRDefault="00677118" w:rsidP="002131E8">
      <w:pPr>
        <w:spacing w:after="0" w:line="240" w:lineRule="auto"/>
        <w:ind w:left="2160" w:hanging="2160"/>
      </w:pPr>
    </w:p>
    <w:p w14:paraId="1BB6A243" w14:textId="0C8FB4C5" w:rsidR="00677118" w:rsidRDefault="007B468F" w:rsidP="00B205D5">
      <w:pPr>
        <w:spacing w:after="0" w:line="240" w:lineRule="auto"/>
      </w:pPr>
      <w:r>
        <w:t>This study is to declare the Oldmans landfill located on Pedricktown-Woodstown Road as an area in need</w:t>
      </w:r>
      <w:r w:rsidR="00B205D5">
        <w:t xml:space="preserve"> of redevelopment.  This will allow the Township to consider solar on the landfill.  A solar company has expressed interest in leasing the land for solar; Oldmans would continue to be the owner of the landfill.  A public hearing for the study will be held at the December 20</w:t>
      </w:r>
      <w:r w:rsidR="00B205D5" w:rsidRPr="00B205D5">
        <w:rPr>
          <w:vertAlign w:val="superscript"/>
        </w:rPr>
        <w:t>th</w:t>
      </w:r>
      <w:r w:rsidR="00B205D5">
        <w:t xml:space="preserve"> Planning Board meeting.  Jay Perry wanted to know if the ground at the landfill could support footings for solar.  There was also discussion about the involvement of the NJ DEP.</w:t>
      </w:r>
    </w:p>
    <w:p w14:paraId="0016A344" w14:textId="7F8215EE" w:rsidR="00B205D5" w:rsidRDefault="00B205D5" w:rsidP="00B205D5">
      <w:pPr>
        <w:spacing w:after="0" w:line="240" w:lineRule="auto"/>
      </w:pPr>
    </w:p>
    <w:p w14:paraId="006901E2" w14:textId="179CD687" w:rsidR="002131E8" w:rsidRDefault="002131E8" w:rsidP="002131E8">
      <w:pPr>
        <w:spacing w:after="0" w:line="240" w:lineRule="auto"/>
      </w:pPr>
      <w:r>
        <w:t xml:space="preserve">There being no further business, </w:t>
      </w:r>
      <w:r w:rsidR="00B205D5">
        <w:t>Jay Perry</w:t>
      </w:r>
      <w:r>
        <w:t xml:space="preserve"> made a motion to adjourn, </w:t>
      </w:r>
      <w:r w:rsidR="00B205D5">
        <w:t>Steve Smith</w:t>
      </w:r>
      <w:r>
        <w:t xml:space="preserve"> seconded which was agreed to be all to adjourn at </w:t>
      </w:r>
      <w:r w:rsidR="00C672D2">
        <w:t>7:50</w:t>
      </w:r>
      <w:r>
        <w:t xml:space="preserve"> pm.</w:t>
      </w:r>
    </w:p>
    <w:p w14:paraId="5779EC7A" w14:textId="77777777" w:rsidR="002131E8" w:rsidRDefault="002131E8" w:rsidP="002131E8">
      <w:pPr>
        <w:spacing w:after="0" w:line="240" w:lineRule="auto"/>
      </w:pPr>
    </w:p>
    <w:p w14:paraId="7B71F90F" w14:textId="77777777" w:rsidR="002131E8" w:rsidRDefault="002131E8" w:rsidP="002131E8">
      <w:pPr>
        <w:spacing w:after="0" w:line="240" w:lineRule="auto"/>
      </w:pPr>
    </w:p>
    <w:p w14:paraId="5E6C9C86" w14:textId="77777777" w:rsidR="002131E8" w:rsidRDefault="002131E8" w:rsidP="002131E8">
      <w:pPr>
        <w:spacing w:after="0" w:line="240" w:lineRule="auto"/>
      </w:pPr>
    </w:p>
    <w:p w14:paraId="07BDA610" w14:textId="77777777" w:rsidR="002131E8" w:rsidRDefault="002131E8" w:rsidP="002131E8">
      <w:pPr>
        <w:spacing w:after="0" w:line="240" w:lineRule="auto"/>
      </w:pPr>
      <w:r>
        <w:t>Melinda Taylor</w:t>
      </w:r>
    </w:p>
    <w:p w14:paraId="11985E13" w14:textId="77777777" w:rsidR="002131E8" w:rsidRDefault="002131E8" w:rsidP="002131E8">
      <w:pPr>
        <w:spacing w:after="0" w:line="240" w:lineRule="auto"/>
      </w:pPr>
      <w:r>
        <w:t>Secretary</w:t>
      </w:r>
    </w:p>
    <w:p w14:paraId="1D5DC377" w14:textId="77777777" w:rsidR="002131E8" w:rsidRDefault="002131E8" w:rsidP="002131E8"/>
    <w:p w14:paraId="3120676D" w14:textId="77777777" w:rsidR="002131E8" w:rsidRDefault="002131E8" w:rsidP="002131E8"/>
    <w:p w14:paraId="432C871B" w14:textId="77777777" w:rsidR="002131E8" w:rsidRDefault="002131E8" w:rsidP="002131E8"/>
    <w:p w14:paraId="1E47EDBA" w14:textId="77777777" w:rsidR="002131E8" w:rsidRDefault="002131E8" w:rsidP="002131E8"/>
    <w:p w14:paraId="4877C705" w14:textId="77777777" w:rsidR="002131E8" w:rsidRDefault="002131E8" w:rsidP="002131E8"/>
    <w:p w14:paraId="1518F80D" w14:textId="77777777" w:rsidR="004D1754" w:rsidRDefault="004D1754"/>
    <w:sectPr w:rsidR="004D1754" w:rsidSect="00A762C4">
      <w:pgSz w:w="12240" w:h="15840" w:code="1"/>
      <w:pgMar w:top="1440" w:right="1440" w:bottom="1008"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E8"/>
    <w:rsid w:val="002131E8"/>
    <w:rsid w:val="002D646D"/>
    <w:rsid w:val="003D25BF"/>
    <w:rsid w:val="00403582"/>
    <w:rsid w:val="004D1754"/>
    <w:rsid w:val="00677118"/>
    <w:rsid w:val="007B468F"/>
    <w:rsid w:val="00B205D5"/>
    <w:rsid w:val="00C672D2"/>
    <w:rsid w:val="00D22CB6"/>
    <w:rsid w:val="00D6288F"/>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1DE2"/>
  <w15:chartTrackingRefBased/>
  <w15:docId w15:val="{647D4F08-166F-4F61-8D99-DD6D6E46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1</cp:revision>
  <cp:lastPrinted>2021-11-18T22:57:00Z</cp:lastPrinted>
  <dcterms:created xsi:type="dcterms:W3CDTF">2021-11-18T20:47:00Z</dcterms:created>
  <dcterms:modified xsi:type="dcterms:W3CDTF">2021-11-18T22:57:00Z</dcterms:modified>
</cp:coreProperties>
</file>