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9DF1A" w14:textId="77777777" w:rsidR="00D94F11" w:rsidRDefault="00D94F11" w:rsidP="00D94F11">
      <w:pPr>
        <w:spacing w:after="0" w:line="240" w:lineRule="auto"/>
        <w:jc w:val="center"/>
      </w:pPr>
      <w:r>
        <w:t>OLDMANS TOWNSHIP</w:t>
      </w:r>
    </w:p>
    <w:p w14:paraId="6F109CE4" w14:textId="77777777" w:rsidR="00D94F11" w:rsidRDefault="00D94F11" w:rsidP="00D94F11">
      <w:pPr>
        <w:spacing w:after="0" w:line="240" w:lineRule="auto"/>
        <w:jc w:val="center"/>
      </w:pPr>
      <w:r>
        <w:t>Regular Meeting Minutes</w:t>
      </w:r>
    </w:p>
    <w:p w14:paraId="6B5FDCB9" w14:textId="6C3BFFED" w:rsidR="00D94F11" w:rsidRDefault="00D94F11" w:rsidP="00D94F11">
      <w:pPr>
        <w:spacing w:after="0" w:line="240" w:lineRule="auto"/>
        <w:jc w:val="center"/>
      </w:pPr>
      <w:r>
        <w:t>August 10</w:t>
      </w:r>
      <w:r>
        <w:t>, 2022</w:t>
      </w:r>
    </w:p>
    <w:p w14:paraId="57A395D3" w14:textId="77777777" w:rsidR="00D94F11" w:rsidRDefault="00D94F11" w:rsidP="00D94F11">
      <w:pPr>
        <w:spacing w:after="0" w:line="240" w:lineRule="auto"/>
        <w:jc w:val="center"/>
      </w:pPr>
    </w:p>
    <w:p w14:paraId="39B799CB" w14:textId="77777777" w:rsidR="00D94F11" w:rsidRDefault="00D94F11" w:rsidP="00D94F11">
      <w:pPr>
        <w:spacing w:after="0" w:line="240" w:lineRule="auto"/>
        <w:jc w:val="center"/>
      </w:pPr>
    </w:p>
    <w:p w14:paraId="5393C7ED" w14:textId="65AA6398" w:rsidR="00D94F11" w:rsidRDefault="00D94F11" w:rsidP="00D94F11">
      <w:pPr>
        <w:spacing w:after="0" w:line="240" w:lineRule="auto"/>
      </w:pPr>
      <w:r>
        <w:t xml:space="preserve">The regular monthly meeting of the Oldmans Township Committee was held on </w:t>
      </w:r>
      <w:r>
        <w:t>August 10</w:t>
      </w:r>
      <w:r>
        <w:t xml:space="preserve">, 2022.  Meeting was called to order by Mayor Sparks at 7:00 pm.  This meeting was held in compliance with the Sunshine Law.  All joined in the Pledge of Allegiance.  </w:t>
      </w:r>
    </w:p>
    <w:p w14:paraId="6769BE5D" w14:textId="77777777" w:rsidR="00D94F11" w:rsidRDefault="00D94F11" w:rsidP="00D94F11">
      <w:pPr>
        <w:spacing w:after="0" w:line="240" w:lineRule="auto"/>
      </w:pPr>
    </w:p>
    <w:p w14:paraId="5EB8EBDF" w14:textId="35337C8C" w:rsidR="00D94F11" w:rsidRDefault="00D94F11" w:rsidP="00D94F11">
      <w:pPr>
        <w:spacing w:after="0" w:line="240" w:lineRule="auto"/>
      </w:pPr>
      <w:r>
        <w:t>Members Present:</w:t>
      </w:r>
      <w:r>
        <w:tab/>
      </w:r>
      <w:r>
        <w:tab/>
        <w:t>Dean Sparks, George Bradford and David Murphy</w:t>
      </w:r>
    </w:p>
    <w:p w14:paraId="773DAE0A" w14:textId="77777777" w:rsidR="00D94F11" w:rsidRDefault="00D94F11" w:rsidP="00D94F11">
      <w:pPr>
        <w:spacing w:after="0" w:line="240" w:lineRule="auto"/>
        <w:ind w:left="2160" w:hanging="2160"/>
        <w:rPr>
          <w:u w:val="single"/>
        </w:rPr>
      </w:pPr>
    </w:p>
    <w:p w14:paraId="144AA248" w14:textId="08CABC19" w:rsidR="00D94F11" w:rsidRDefault="00D94F11" w:rsidP="00D94F11">
      <w:pPr>
        <w:spacing w:after="0" w:line="240" w:lineRule="auto"/>
      </w:pPr>
      <w:r>
        <w:t>Approval of Minutes:</w:t>
      </w:r>
      <w:r>
        <w:tab/>
      </w:r>
      <w:r>
        <w:tab/>
        <w:t>J</w:t>
      </w:r>
      <w:r>
        <w:t>uly 13</w:t>
      </w:r>
      <w:r>
        <w:t>, 2022 Regular Meeting</w:t>
      </w:r>
    </w:p>
    <w:p w14:paraId="0E406652" w14:textId="28828BAE" w:rsidR="00D94F11" w:rsidRDefault="00D94F11" w:rsidP="00D94F1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>July 13</w:t>
      </w:r>
      <w:r>
        <w:t>, 2022 Executive Meeting</w:t>
      </w:r>
    </w:p>
    <w:p w14:paraId="57A21A2D" w14:textId="133DD217" w:rsidR="00D94F11" w:rsidRDefault="00D94F11" w:rsidP="00D94F11">
      <w:pPr>
        <w:spacing w:after="0" w:line="240" w:lineRule="auto"/>
        <w:ind w:left="2880"/>
      </w:pPr>
      <w:r>
        <w:t>Mr. Bradford made a motion to approve, Mr. Murphy seconded and all agreed.</w:t>
      </w:r>
    </w:p>
    <w:p w14:paraId="45B17DEB" w14:textId="453877BD" w:rsidR="00D94F11" w:rsidRDefault="00D94F11" w:rsidP="00D94F11">
      <w:pPr>
        <w:spacing w:after="0" w:line="240" w:lineRule="auto"/>
        <w:ind w:left="2880"/>
      </w:pPr>
    </w:p>
    <w:p w14:paraId="22565F8F" w14:textId="561D4415" w:rsidR="00D94F11" w:rsidRDefault="00D94F11" w:rsidP="00D94F11">
      <w:pPr>
        <w:spacing w:after="0" w:line="240" w:lineRule="auto"/>
      </w:pPr>
      <w:r>
        <w:rPr>
          <w:u w:val="single"/>
        </w:rPr>
        <w:t>NJ State Police Report</w:t>
      </w:r>
      <w:r>
        <w:tab/>
      </w:r>
      <w:r>
        <w:tab/>
        <w:t xml:space="preserve">Trooper Dan Russo gave an update about recent </w:t>
      </w:r>
      <w:r w:rsidR="00D523D5">
        <w:t>State Po</w:t>
      </w:r>
      <w:r>
        <w:t>lic</w:t>
      </w:r>
      <w:r w:rsidR="00D523D5">
        <w:t>e</w:t>
      </w:r>
      <w:r>
        <w:t xml:space="preserve"> activity:</w:t>
      </w:r>
    </w:p>
    <w:p w14:paraId="004ACAE1" w14:textId="5071FD55" w:rsidR="00D94F11" w:rsidRDefault="00D94F11" w:rsidP="00D94F1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Thanked Jim </w:t>
      </w:r>
      <w:proofErr w:type="spellStart"/>
      <w:r>
        <w:t>Nipe</w:t>
      </w:r>
      <w:proofErr w:type="spellEnd"/>
      <w:r>
        <w:t xml:space="preserve"> for lending and installing flashing signs for the Salem County Fair</w:t>
      </w:r>
    </w:p>
    <w:p w14:paraId="401079CD" w14:textId="15C16769" w:rsidR="00D94F11" w:rsidRDefault="00D94F11" w:rsidP="00D94F11">
      <w:pPr>
        <w:pStyle w:val="ListParagraph"/>
        <w:numPr>
          <w:ilvl w:val="0"/>
          <w:numId w:val="1"/>
        </w:numPr>
        <w:spacing w:after="0" w:line="240" w:lineRule="auto"/>
      </w:pPr>
      <w:r>
        <w:t>Met with Oldmans School personnel to conduct school safety activities</w:t>
      </w:r>
    </w:p>
    <w:p w14:paraId="37A8E363" w14:textId="26997435" w:rsidR="00D94F11" w:rsidRDefault="00D94F11" w:rsidP="00D94F11">
      <w:pPr>
        <w:pStyle w:val="ListParagraph"/>
        <w:numPr>
          <w:ilvl w:val="0"/>
          <w:numId w:val="1"/>
        </w:numPr>
        <w:spacing w:after="0" w:line="240" w:lineRule="auto"/>
      </w:pPr>
      <w:r>
        <w:t>There has been an increase in vehicle theft lately</w:t>
      </w:r>
    </w:p>
    <w:p w14:paraId="680BE367" w14:textId="7F1B8A54" w:rsidR="00D94F11" w:rsidRDefault="00D94F11" w:rsidP="00D94F11">
      <w:pPr>
        <w:pStyle w:val="ListParagraph"/>
        <w:numPr>
          <w:ilvl w:val="0"/>
          <w:numId w:val="1"/>
        </w:numPr>
        <w:spacing w:after="0" w:line="240" w:lineRule="auto"/>
      </w:pPr>
      <w:r>
        <w:t>State Police are aware of the increase in tractor trailer traffic</w:t>
      </w:r>
    </w:p>
    <w:p w14:paraId="5E96A815" w14:textId="54338F92" w:rsidR="00D94F11" w:rsidRDefault="00D94F11" w:rsidP="00D94F1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Recent traffic detail has been in the village of Auburn to catch speeding </w:t>
      </w:r>
      <w:r w:rsidR="00D523D5">
        <w:t>traffic</w:t>
      </w:r>
    </w:p>
    <w:p w14:paraId="5917AF27" w14:textId="7472C081" w:rsidR="00D523D5" w:rsidRDefault="00D523D5" w:rsidP="00D94F11">
      <w:pPr>
        <w:pStyle w:val="ListParagraph"/>
        <w:numPr>
          <w:ilvl w:val="0"/>
          <w:numId w:val="1"/>
        </w:numPr>
        <w:spacing w:after="0" w:line="240" w:lineRule="auto"/>
      </w:pPr>
      <w:r>
        <w:t>Increased manpower from 4 officers to 5 during day hours; Officers are now assigned to zones so that they are in the area if needed and not across the county.</w:t>
      </w:r>
    </w:p>
    <w:p w14:paraId="4F2654FD" w14:textId="59788DB8" w:rsidR="00D523D5" w:rsidRDefault="00D523D5" w:rsidP="00D94F11">
      <w:pPr>
        <w:pStyle w:val="ListParagraph"/>
        <w:numPr>
          <w:ilvl w:val="0"/>
          <w:numId w:val="1"/>
        </w:numPr>
        <w:spacing w:after="0" w:line="240" w:lineRule="auto"/>
      </w:pPr>
      <w:r>
        <w:t>Willing to participate in community events if requested</w:t>
      </w:r>
    </w:p>
    <w:p w14:paraId="48CA6E6D" w14:textId="18FB26DD" w:rsidR="00D523D5" w:rsidRDefault="00D523D5" w:rsidP="00D523D5">
      <w:pPr>
        <w:spacing w:after="0" w:line="240" w:lineRule="auto"/>
      </w:pPr>
    </w:p>
    <w:p w14:paraId="4DF563CE" w14:textId="77777777" w:rsidR="00CC7B16" w:rsidRDefault="00D523D5" w:rsidP="00D523D5">
      <w:pPr>
        <w:spacing w:after="0" w:line="240" w:lineRule="auto"/>
        <w:ind w:left="2880" w:hanging="2880"/>
      </w:pPr>
      <w:r w:rsidRPr="00110A24">
        <w:rPr>
          <w:u w:val="single"/>
        </w:rPr>
        <w:t>ADMINISTRATIVE</w:t>
      </w:r>
      <w:r>
        <w:t>:</w:t>
      </w:r>
    </w:p>
    <w:p w14:paraId="4A1A4A3D" w14:textId="4D4AE9BA" w:rsidR="00CC7B16" w:rsidRDefault="00D523D5" w:rsidP="00D523D5">
      <w:pPr>
        <w:spacing w:after="0" w:line="240" w:lineRule="auto"/>
        <w:ind w:left="2880" w:hanging="2880"/>
      </w:pPr>
      <w:r>
        <w:tab/>
      </w:r>
    </w:p>
    <w:p w14:paraId="2EB01560" w14:textId="1FAC8EB0" w:rsidR="00D523D5" w:rsidRDefault="00D523D5" w:rsidP="00CC7B16">
      <w:pPr>
        <w:spacing w:after="0" w:line="240" w:lineRule="auto"/>
      </w:pPr>
      <w:r>
        <w:t>Presentation by Matt O’Donnell of Bay Hill Environmental - Lead Paint Testing Requirement for Rental</w:t>
      </w:r>
      <w:r w:rsidR="00CC7B16">
        <w:t xml:space="preserve"> </w:t>
      </w:r>
      <w:r>
        <w:t>Properties Prior to 1978</w:t>
      </w:r>
    </w:p>
    <w:p w14:paraId="7EECD0D3" w14:textId="6B9CE590" w:rsidR="00D523D5" w:rsidRDefault="003150A7" w:rsidP="00D523D5">
      <w:pPr>
        <w:pStyle w:val="ListParagraph"/>
        <w:numPr>
          <w:ilvl w:val="0"/>
          <w:numId w:val="2"/>
        </w:numPr>
        <w:spacing w:after="0" w:line="240" w:lineRule="auto"/>
      </w:pPr>
      <w:r>
        <w:t>“Lead Free” – lifetime of property</w:t>
      </w:r>
    </w:p>
    <w:p w14:paraId="7D1FA4C5" w14:textId="58E61352" w:rsidR="003150A7" w:rsidRDefault="003150A7" w:rsidP="00D523D5">
      <w:pPr>
        <w:pStyle w:val="ListParagraph"/>
        <w:numPr>
          <w:ilvl w:val="0"/>
          <w:numId w:val="2"/>
        </w:numPr>
        <w:spacing w:after="0" w:line="240" w:lineRule="auto"/>
      </w:pPr>
      <w:r>
        <w:t>“Lead Safe” – good for two years</w:t>
      </w:r>
    </w:p>
    <w:p w14:paraId="0D801DF7" w14:textId="0F76F7D3" w:rsidR="003150A7" w:rsidRDefault="003150A7" w:rsidP="00D523D5">
      <w:pPr>
        <w:pStyle w:val="ListParagraph"/>
        <w:numPr>
          <w:ilvl w:val="0"/>
          <w:numId w:val="2"/>
        </w:numPr>
        <w:spacing w:after="0" w:line="240" w:lineRule="auto"/>
      </w:pPr>
      <w:r>
        <w:t>Municipality must hire a lead evaluation contractor; landlord may hire their own</w:t>
      </w:r>
    </w:p>
    <w:p w14:paraId="620E0AE1" w14:textId="3799E49A" w:rsidR="003150A7" w:rsidRDefault="003150A7" w:rsidP="00D523D5">
      <w:pPr>
        <w:pStyle w:val="ListParagraph"/>
        <w:numPr>
          <w:ilvl w:val="0"/>
          <w:numId w:val="2"/>
        </w:numPr>
        <w:spacing w:after="0" w:line="240" w:lineRule="auto"/>
      </w:pPr>
      <w:r>
        <w:t>Lead Safe cost for three bedroom $350 (estimate)</w:t>
      </w:r>
    </w:p>
    <w:p w14:paraId="4F3F7703" w14:textId="1FAD6F06" w:rsidR="003150A7" w:rsidRDefault="003150A7" w:rsidP="00D523D5">
      <w:pPr>
        <w:pStyle w:val="ListParagraph"/>
        <w:numPr>
          <w:ilvl w:val="0"/>
          <w:numId w:val="2"/>
        </w:numPr>
        <w:spacing w:after="0" w:line="240" w:lineRule="auto"/>
      </w:pPr>
      <w:r>
        <w:t>Lead Free cost for three bedroom $525 (estimate)</w:t>
      </w:r>
    </w:p>
    <w:p w14:paraId="5B88F2F3" w14:textId="27AC960E" w:rsidR="003150A7" w:rsidRDefault="003150A7" w:rsidP="00D523D5">
      <w:pPr>
        <w:pStyle w:val="ListParagraph"/>
        <w:numPr>
          <w:ilvl w:val="0"/>
          <w:numId w:val="2"/>
        </w:numPr>
        <w:spacing w:after="0" w:line="240" w:lineRule="auto"/>
      </w:pPr>
      <w:r>
        <w:t>Doesn’t recommend visual inspection; preference is for dust wipe</w:t>
      </w:r>
    </w:p>
    <w:p w14:paraId="23054EC2" w14:textId="4FFC63A8" w:rsidR="003150A7" w:rsidRDefault="003150A7" w:rsidP="00D523D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Lead Free – </w:t>
      </w:r>
      <w:proofErr w:type="gramStart"/>
      <w:r>
        <w:t>48 hour</w:t>
      </w:r>
      <w:proofErr w:type="gramEnd"/>
      <w:r>
        <w:t xml:space="preserve"> turnaround for report</w:t>
      </w:r>
    </w:p>
    <w:p w14:paraId="20880C55" w14:textId="7D247C3E" w:rsidR="003150A7" w:rsidRDefault="003150A7" w:rsidP="00D523D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Lead Safe – </w:t>
      </w:r>
      <w:proofErr w:type="gramStart"/>
      <w:r>
        <w:t>72 hour</w:t>
      </w:r>
      <w:proofErr w:type="gramEnd"/>
      <w:r>
        <w:t xml:space="preserve"> turnaround for lab results.  Time will increase due to new NJ law.</w:t>
      </w:r>
    </w:p>
    <w:p w14:paraId="7BBF524D" w14:textId="2EA28F71" w:rsidR="003150A7" w:rsidRDefault="003150A7" w:rsidP="003150A7">
      <w:pPr>
        <w:spacing w:after="0" w:line="240" w:lineRule="auto"/>
        <w:ind w:left="360"/>
      </w:pPr>
    </w:p>
    <w:p w14:paraId="50047AAE" w14:textId="32D1FC7C" w:rsidR="00D523D5" w:rsidRPr="00CC7B16" w:rsidRDefault="00D523D5" w:rsidP="00D523D5">
      <w:pPr>
        <w:spacing w:after="0" w:line="240" w:lineRule="auto"/>
      </w:pPr>
      <w:r w:rsidRPr="00CC7B16">
        <w:rPr>
          <w:u w:val="single"/>
        </w:rPr>
        <w:t>Revised Housing Application and Checklist</w:t>
      </w:r>
      <w:r w:rsidR="00CC7B16">
        <w:t xml:space="preserve"> – The Committee reviewed the proposed changes to the two forms to reflect the recent law regarding lead-based paint for rental properties built prior to 1979.</w:t>
      </w:r>
    </w:p>
    <w:p w14:paraId="56E34711" w14:textId="77777777" w:rsidR="00D523D5" w:rsidRDefault="00D523D5" w:rsidP="00D523D5">
      <w:pPr>
        <w:spacing w:after="0" w:line="240" w:lineRule="auto"/>
      </w:pPr>
    </w:p>
    <w:p w14:paraId="682A398E" w14:textId="16DFA07F" w:rsidR="00D523D5" w:rsidRPr="00CC7B16" w:rsidRDefault="00D523D5" w:rsidP="00D523D5">
      <w:pPr>
        <w:spacing w:after="0" w:line="240" w:lineRule="auto"/>
      </w:pPr>
      <w:r w:rsidRPr="00CC7B16">
        <w:rPr>
          <w:u w:val="single"/>
        </w:rPr>
        <w:t>Landlord Annual Registration Form</w:t>
      </w:r>
      <w:r w:rsidR="00CC7B16">
        <w:t xml:space="preserve"> - Currently Oldmans Township does not have a Landlord Registration Form.  Two samples were given to the Committee to consider whether or not a landlord registration would benefit Oldmans.  It is optional as to whether or not a fee would be assessed for registering a rental property on an annual basis.  Ms. Taylor will draft a form in preparation for the next meeting.</w:t>
      </w:r>
    </w:p>
    <w:p w14:paraId="36EEE962" w14:textId="77777777" w:rsidR="00D523D5" w:rsidRDefault="00D523D5" w:rsidP="00D523D5">
      <w:pPr>
        <w:spacing w:after="0" w:line="240" w:lineRule="auto"/>
      </w:pPr>
    </w:p>
    <w:p w14:paraId="067C248E" w14:textId="0209D945" w:rsidR="00D523D5" w:rsidRDefault="00D523D5" w:rsidP="00D523D5">
      <w:pPr>
        <w:spacing w:after="0" w:line="240" w:lineRule="auto"/>
        <w:ind w:left="2880" w:hanging="2880"/>
      </w:pPr>
      <w:r>
        <w:rPr>
          <w:b/>
          <w:bCs/>
        </w:rPr>
        <w:lastRenderedPageBreak/>
        <w:t>Ordinance 2022-06</w:t>
      </w:r>
      <w:r>
        <w:tab/>
        <w:t>Amending Chapter 103 of the Oldmans Township Code Providing for Fees in Connection with Issuance of a Certificate of Re-Occupancy</w:t>
      </w:r>
    </w:p>
    <w:p w14:paraId="4EE0ED41" w14:textId="60869E3A" w:rsidR="00356A44" w:rsidRPr="00356A44" w:rsidRDefault="00356A44" w:rsidP="00D523D5">
      <w:pPr>
        <w:spacing w:after="0" w:line="240" w:lineRule="auto"/>
        <w:ind w:left="2880" w:hanging="2880"/>
      </w:pPr>
      <w:r>
        <w:rPr>
          <w:b/>
          <w:bCs/>
        </w:rPr>
        <w:tab/>
      </w:r>
      <w:r>
        <w:t>The State is requiring a fee of $20.00 for lead-based paint testing on rental properties.  The Committee agreed to raise the certificate of occupancy fee from $50.00 to $75.00 ($20.00 for the State and $5.00 to cover administrative costs).  The second CO inspection would continue to be at no cost, while the third CO inspection would also continue to be a $50.00 fee.  This increase is only for rental properties.  Non-rental properties would stay at the current $50.00 fee.</w:t>
      </w:r>
    </w:p>
    <w:p w14:paraId="639307CB" w14:textId="07FD58C9" w:rsidR="00D523D5" w:rsidRDefault="00D523D5" w:rsidP="00D523D5">
      <w:pPr>
        <w:spacing w:after="0" w:line="240" w:lineRule="auto"/>
        <w:ind w:left="2880" w:hanging="2880"/>
      </w:pPr>
      <w:r>
        <w:rPr>
          <w:b/>
          <w:bCs/>
        </w:rPr>
        <w:t>Resolution 2022-95</w:t>
      </w:r>
      <w:r>
        <w:tab/>
        <w:t>Introduction to Ordinance 2022-</w:t>
      </w:r>
      <w:r w:rsidR="00356A44">
        <w:t>06</w:t>
      </w:r>
    </w:p>
    <w:p w14:paraId="1D43BC09" w14:textId="5466525E" w:rsidR="00356A44" w:rsidRPr="00356A44" w:rsidRDefault="00356A44" w:rsidP="00D523D5">
      <w:pPr>
        <w:spacing w:after="0" w:line="240" w:lineRule="auto"/>
        <w:ind w:left="2880" w:hanging="2880"/>
      </w:pPr>
      <w:r>
        <w:rPr>
          <w:b/>
          <w:bCs/>
        </w:rPr>
        <w:tab/>
      </w:r>
      <w:r>
        <w:t>Mr. Bradford made a motion to approve, Mr. Murphy seconded and all agreed.</w:t>
      </w:r>
    </w:p>
    <w:p w14:paraId="1A9ED708" w14:textId="77777777" w:rsidR="00D523D5" w:rsidRDefault="00D523D5" w:rsidP="00D523D5">
      <w:pPr>
        <w:spacing w:after="0" w:line="240" w:lineRule="auto"/>
        <w:ind w:left="2880" w:hanging="2880"/>
      </w:pPr>
    </w:p>
    <w:p w14:paraId="5AAC110A" w14:textId="2771085D" w:rsidR="00D523D5" w:rsidRDefault="00D523D5" w:rsidP="00D523D5">
      <w:pPr>
        <w:spacing w:after="0" w:line="240" w:lineRule="auto"/>
        <w:ind w:left="2880" w:hanging="2880"/>
      </w:pPr>
      <w:r>
        <w:rPr>
          <w:b/>
          <w:bCs/>
        </w:rPr>
        <w:t>Resolution 2022-96</w:t>
      </w:r>
      <w:r>
        <w:tab/>
        <w:t xml:space="preserve">Awarding of Contract to Buggy Construction LLC for Small Cities Grant Housing Rehabilitation </w:t>
      </w:r>
      <w:proofErr w:type="spellStart"/>
      <w:r>
        <w:t>i</w:t>
      </w:r>
      <w:proofErr w:type="spellEnd"/>
      <w:r>
        <w:t>/a/o $24,250 for 275 Pennsville-Pedricktown Rd</w:t>
      </w:r>
    </w:p>
    <w:p w14:paraId="365AA3D7" w14:textId="14AF99FB" w:rsidR="00356A44" w:rsidRPr="00356A44" w:rsidRDefault="00356A44" w:rsidP="00D523D5">
      <w:pPr>
        <w:spacing w:after="0" w:line="240" w:lineRule="auto"/>
        <w:ind w:left="2880" w:hanging="2880"/>
      </w:pPr>
      <w:r>
        <w:rPr>
          <w:b/>
          <w:bCs/>
        </w:rPr>
        <w:tab/>
      </w:r>
      <w:r>
        <w:t xml:space="preserve">Mr. Murphy made a motion to approve, </w:t>
      </w:r>
      <w:r w:rsidR="00457794">
        <w:t>Mr. Bradford seconded and all agreed.</w:t>
      </w:r>
    </w:p>
    <w:p w14:paraId="1616A33F" w14:textId="77777777" w:rsidR="00D523D5" w:rsidRDefault="00D523D5" w:rsidP="00D523D5">
      <w:pPr>
        <w:spacing w:after="0" w:line="240" w:lineRule="auto"/>
        <w:ind w:left="2880" w:hanging="2880"/>
      </w:pPr>
    </w:p>
    <w:p w14:paraId="7D816FF7" w14:textId="7A4A97A4" w:rsidR="00D523D5" w:rsidRPr="00457794" w:rsidRDefault="00D523D5" w:rsidP="00457794">
      <w:pPr>
        <w:spacing w:after="0" w:line="240" w:lineRule="auto"/>
      </w:pPr>
      <w:r w:rsidRPr="00457794">
        <w:rPr>
          <w:u w:val="single"/>
        </w:rPr>
        <w:t>Stormwater Discharge Permit (Tier A)</w:t>
      </w:r>
      <w:r w:rsidR="00457794">
        <w:t xml:space="preserve"> – Jim </w:t>
      </w:r>
      <w:proofErr w:type="spellStart"/>
      <w:r w:rsidR="00457794">
        <w:t>Nipe</w:t>
      </w:r>
      <w:proofErr w:type="spellEnd"/>
      <w:r w:rsidR="00457794">
        <w:t>, Tom Tedesco, Dean Sparks and Melinda Taylor will meet to discuss the new requirements for the Tier A designation.  It was also suggested that the Salem County municipalities meet with the County to discuss their role in the stormwater management program.  Maybe a shared service for the purchase of a street sweeper in order to comply with the new State requirements.</w:t>
      </w:r>
    </w:p>
    <w:p w14:paraId="69B14CE4" w14:textId="77777777" w:rsidR="00D523D5" w:rsidRDefault="00D523D5" w:rsidP="00D523D5">
      <w:pPr>
        <w:spacing w:after="0" w:line="240" w:lineRule="auto"/>
        <w:ind w:left="2880" w:hanging="2880"/>
      </w:pPr>
    </w:p>
    <w:p w14:paraId="51DFB1E6" w14:textId="3F705B2B" w:rsidR="00D523D5" w:rsidRPr="00AA33C5" w:rsidRDefault="00D523D5" w:rsidP="00E379C5">
      <w:pPr>
        <w:spacing w:after="0" w:line="240" w:lineRule="auto"/>
      </w:pPr>
      <w:r w:rsidRPr="00AA33C5">
        <w:rPr>
          <w:u w:val="single"/>
        </w:rPr>
        <w:t>Business and Multi-Family Rental Units Insurance Registry</w:t>
      </w:r>
      <w:r w:rsidR="00AA33C5">
        <w:t xml:space="preserve"> – The State has just issued a new law requiring municipalities to obtain liability insurance certificates from businesses and rental properties.  Right </w:t>
      </w:r>
      <w:r w:rsidR="00253158">
        <w:t>now,</w:t>
      </w:r>
      <w:r w:rsidR="00AA33C5">
        <w:t xml:space="preserve"> there is insufficient information </w:t>
      </w:r>
      <w:r w:rsidR="00E379C5">
        <w:t>available from the State but an ordinance will need to be adopted in the future.</w:t>
      </w:r>
    </w:p>
    <w:p w14:paraId="0DB8B40D" w14:textId="77777777" w:rsidR="00D523D5" w:rsidRDefault="00D523D5" w:rsidP="00D523D5">
      <w:pPr>
        <w:spacing w:after="0" w:line="240" w:lineRule="auto"/>
        <w:ind w:left="2880" w:hanging="2880"/>
      </w:pPr>
    </w:p>
    <w:p w14:paraId="01E014FE" w14:textId="77777777" w:rsidR="00D523D5" w:rsidRPr="008C166D" w:rsidRDefault="00D523D5" w:rsidP="00D523D5">
      <w:pPr>
        <w:spacing w:after="0" w:line="240" w:lineRule="auto"/>
      </w:pPr>
      <w:r>
        <w:t xml:space="preserve">Salem County Dept. of Health Flu Clinic and Covid-19 Vaccines – Thursday, October 20, 2022 at the Municipal Building </w:t>
      </w:r>
    </w:p>
    <w:p w14:paraId="0C920594" w14:textId="77777777" w:rsidR="00D523D5" w:rsidRDefault="00D523D5" w:rsidP="00D523D5">
      <w:pPr>
        <w:spacing w:after="0" w:line="240" w:lineRule="auto"/>
        <w:ind w:left="2880" w:hanging="2880"/>
      </w:pPr>
    </w:p>
    <w:p w14:paraId="58ECC62C" w14:textId="77777777" w:rsidR="00D523D5" w:rsidRDefault="00D523D5" w:rsidP="00D523D5">
      <w:pPr>
        <w:spacing w:after="0" w:line="240" w:lineRule="auto"/>
        <w:ind w:left="2880" w:hanging="2880"/>
      </w:pPr>
      <w:r>
        <w:rPr>
          <w:u w:val="single"/>
        </w:rPr>
        <w:t>TAX OFFICE:</w:t>
      </w:r>
    </w:p>
    <w:p w14:paraId="0E7B7ACB" w14:textId="77777777" w:rsidR="00D523D5" w:rsidRDefault="00D523D5" w:rsidP="00D523D5">
      <w:pPr>
        <w:spacing w:after="0" w:line="240" w:lineRule="auto"/>
        <w:ind w:left="2880" w:hanging="2880"/>
      </w:pPr>
    </w:p>
    <w:p w14:paraId="322268C2" w14:textId="7D930AA4" w:rsidR="00D523D5" w:rsidRDefault="00D523D5" w:rsidP="00D523D5">
      <w:pPr>
        <w:spacing w:after="0" w:line="240" w:lineRule="auto"/>
        <w:ind w:left="2880" w:hanging="2880"/>
      </w:pPr>
      <w:r>
        <w:rPr>
          <w:b/>
          <w:bCs/>
        </w:rPr>
        <w:t>Resolution 2022-97</w:t>
      </w:r>
      <w:r>
        <w:tab/>
        <w:t>Authorizing Cancellation of Property Taxes for Block 3/Lots 2, 5 and 6 – United States of America Property Owner</w:t>
      </w:r>
    </w:p>
    <w:p w14:paraId="0D0C3C14" w14:textId="38FEBA52" w:rsidR="00E379C5" w:rsidRPr="00E379C5" w:rsidRDefault="00E379C5" w:rsidP="00D523D5">
      <w:pPr>
        <w:spacing w:after="0" w:line="240" w:lineRule="auto"/>
        <w:ind w:left="2880" w:hanging="2880"/>
      </w:pPr>
      <w:r>
        <w:tab/>
        <w:t>Mr. Murphy made a motion to approve, Mr. Bradford seconded and all agreed.</w:t>
      </w:r>
    </w:p>
    <w:p w14:paraId="6D1997FE" w14:textId="77777777" w:rsidR="00D523D5" w:rsidRDefault="00D523D5" w:rsidP="00D523D5">
      <w:pPr>
        <w:spacing w:after="0" w:line="240" w:lineRule="auto"/>
        <w:ind w:left="2880" w:hanging="2880"/>
      </w:pPr>
    </w:p>
    <w:p w14:paraId="09E8C9FD" w14:textId="1F3EB2DC" w:rsidR="00D523D5" w:rsidRDefault="00D523D5" w:rsidP="00D523D5">
      <w:pPr>
        <w:spacing w:after="0" w:line="240" w:lineRule="auto"/>
        <w:ind w:left="2880" w:hanging="2880"/>
      </w:pPr>
      <w:r>
        <w:rPr>
          <w:b/>
          <w:bCs/>
        </w:rPr>
        <w:t>Resolution 2022-98</w:t>
      </w:r>
      <w:r>
        <w:rPr>
          <w:b/>
          <w:bCs/>
        </w:rPr>
        <w:tab/>
      </w:r>
      <w:r>
        <w:t>Authorizing Cancellation of Property Taxes for Block 13.01/Lot 3.01</w:t>
      </w:r>
    </w:p>
    <w:p w14:paraId="436057F2" w14:textId="259816D2" w:rsidR="00E379C5" w:rsidRDefault="00E379C5" w:rsidP="00D523D5">
      <w:pPr>
        <w:spacing w:after="0" w:line="240" w:lineRule="auto"/>
        <w:ind w:left="2880" w:hanging="2880"/>
      </w:pPr>
      <w:r>
        <w:rPr>
          <w:b/>
          <w:bCs/>
        </w:rPr>
        <w:tab/>
      </w:r>
      <w:r>
        <w:t>NJ law allows property taxes to be cancelled for a totally disabled veteran.</w:t>
      </w:r>
    </w:p>
    <w:p w14:paraId="56B02AAA" w14:textId="4805D005" w:rsidR="00E379C5" w:rsidRPr="00E379C5" w:rsidRDefault="00E379C5" w:rsidP="00D523D5">
      <w:pPr>
        <w:spacing w:after="0" w:line="240" w:lineRule="auto"/>
        <w:ind w:left="2880" w:hanging="2880"/>
      </w:pPr>
      <w:r>
        <w:tab/>
        <w:t>Mr. Bradford made a motion to approve, Mr. Murphy seconded and all agreed.</w:t>
      </w:r>
    </w:p>
    <w:p w14:paraId="429992CD" w14:textId="77777777" w:rsidR="00D523D5" w:rsidRDefault="00D523D5" w:rsidP="00D523D5">
      <w:pPr>
        <w:spacing w:after="0" w:line="240" w:lineRule="auto"/>
        <w:ind w:left="2880" w:hanging="2880"/>
      </w:pPr>
    </w:p>
    <w:p w14:paraId="18A19C8A" w14:textId="77777777" w:rsidR="00D523D5" w:rsidRPr="00343D02" w:rsidRDefault="00D523D5" w:rsidP="00D523D5">
      <w:pPr>
        <w:spacing w:after="0" w:line="240" w:lineRule="auto"/>
        <w:ind w:left="2880" w:hanging="2880"/>
      </w:pPr>
      <w:r>
        <w:rPr>
          <w:b/>
          <w:bCs/>
        </w:rPr>
        <w:t>Resolution 2022-99</w:t>
      </w:r>
      <w:r>
        <w:tab/>
        <w:t>Authorizing Cancellation of Property Taxes for Block 29.04/Lot 10</w:t>
      </w:r>
    </w:p>
    <w:p w14:paraId="43C6FA58" w14:textId="19320B26" w:rsidR="00E379C5" w:rsidRDefault="00E379C5" w:rsidP="00E379C5">
      <w:pPr>
        <w:spacing w:after="0" w:line="240" w:lineRule="auto"/>
        <w:ind w:left="2880" w:hanging="2880"/>
      </w:pPr>
      <w:r>
        <w:tab/>
      </w:r>
      <w:r>
        <w:t>NJ law allows property taxes to be cancelled for a totally disabled veteran.</w:t>
      </w:r>
    </w:p>
    <w:p w14:paraId="2FE26B40" w14:textId="0EDAF858" w:rsidR="00E379C5" w:rsidRPr="00E379C5" w:rsidRDefault="00E379C5" w:rsidP="00E379C5">
      <w:pPr>
        <w:spacing w:after="0" w:line="240" w:lineRule="auto"/>
        <w:ind w:left="2880" w:hanging="2880"/>
      </w:pPr>
      <w:r>
        <w:lastRenderedPageBreak/>
        <w:tab/>
        <w:t>Mr. Bradford made a motion to approve, Mr. Murphy seconded and all agreed.</w:t>
      </w:r>
    </w:p>
    <w:p w14:paraId="6876E217" w14:textId="77777777" w:rsidR="00E379C5" w:rsidRDefault="00E379C5" w:rsidP="00D523D5">
      <w:pPr>
        <w:spacing w:after="0" w:line="240" w:lineRule="auto"/>
        <w:ind w:left="2880" w:hanging="2880"/>
      </w:pPr>
    </w:p>
    <w:p w14:paraId="77A2955B" w14:textId="7544C00C" w:rsidR="00D523D5" w:rsidRDefault="00D523D5" w:rsidP="00D523D5">
      <w:pPr>
        <w:spacing w:after="0" w:line="240" w:lineRule="auto"/>
        <w:ind w:left="2880" w:hanging="2880"/>
      </w:pPr>
      <w:r>
        <w:rPr>
          <w:b/>
          <w:bCs/>
        </w:rPr>
        <w:t>Resolution 2022-100</w:t>
      </w:r>
      <w:r>
        <w:tab/>
        <w:t>Authorizing Cancellation of Property Taxes for Block 30/Lot 6</w:t>
      </w:r>
    </w:p>
    <w:p w14:paraId="3901A70A" w14:textId="0175F2D5" w:rsidR="00E379C5" w:rsidRDefault="00E379C5" w:rsidP="00E379C5">
      <w:pPr>
        <w:spacing w:after="0" w:line="240" w:lineRule="auto"/>
        <w:ind w:left="2880" w:hanging="2880"/>
      </w:pPr>
      <w:r>
        <w:rPr>
          <w:b/>
          <w:bCs/>
        </w:rPr>
        <w:tab/>
      </w:r>
      <w:r>
        <w:t>NJ law allows property taxes to be cancelled for a totally disabled veteran.</w:t>
      </w:r>
    </w:p>
    <w:p w14:paraId="24F184F6" w14:textId="68837B5F" w:rsidR="00E379C5" w:rsidRPr="00E379C5" w:rsidRDefault="00E379C5" w:rsidP="00E379C5">
      <w:pPr>
        <w:spacing w:after="0" w:line="240" w:lineRule="auto"/>
        <w:ind w:left="2880" w:hanging="2880"/>
      </w:pPr>
      <w:r>
        <w:tab/>
        <w:t>Mr. Bradford made a motion to approve, Mr. Murphy seconded and all agreed.</w:t>
      </w:r>
    </w:p>
    <w:p w14:paraId="6988927B" w14:textId="0F720E37" w:rsidR="00E379C5" w:rsidRPr="00F91E01" w:rsidRDefault="00E379C5" w:rsidP="00D523D5">
      <w:pPr>
        <w:spacing w:after="0" w:line="240" w:lineRule="auto"/>
        <w:ind w:left="2880" w:hanging="2880"/>
      </w:pPr>
    </w:p>
    <w:p w14:paraId="080BA232" w14:textId="77777777" w:rsidR="00D523D5" w:rsidRDefault="00D523D5" w:rsidP="00D523D5">
      <w:pPr>
        <w:spacing w:after="240" w:line="240" w:lineRule="auto"/>
        <w:ind w:left="2880" w:right="720" w:hanging="2880"/>
      </w:pPr>
      <w:r>
        <w:rPr>
          <w:u w:val="single"/>
        </w:rPr>
        <w:t>PLANNING BOARD</w:t>
      </w:r>
    </w:p>
    <w:p w14:paraId="415A13A8" w14:textId="59E4AD2C" w:rsidR="00D523D5" w:rsidRDefault="005B1E06" w:rsidP="005B1E06">
      <w:pPr>
        <w:spacing w:after="0" w:line="240" w:lineRule="auto"/>
        <w:ind w:right="720"/>
      </w:pPr>
      <w:r>
        <w:t xml:space="preserve">The </w:t>
      </w:r>
      <w:r w:rsidR="00D523D5">
        <w:t>Planning Board</w:t>
      </w:r>
      <w:r>
        <w:t xml:space="preserve"> was asked to review Ordinance 2022-05 Trailers and Portable Storage Containers.  Mr. Sparks read their findings:</w:t>
      </w:r>
    </w:p>
    <w:p w14:paraId="5590A8AD" w14:textId="77777777" w:rsidR="005B1E06" w:rsidRDefault="005B1E06" w:rsidP="005B1E06">
      <w:pPr>
        <w:pStyle w:val="ListParagraph"/>
        <w:numPr>
          <w:ilvl w:val="0"/>
          <w:numId w:val="3"/>
        </w:numPr>
        <w:spacing w:after="0" w:line="240" w:lineRule="auto"/>
      </w:pPr>
      <w:r>
        <w:t>Shipping/portable storage containers would be allowed for farmland assessed properties.</w:t>
      </w:r>
    </w:p>
    <w:p w14:paraId="29A3D821" w14:textId="77777777" w:rsidR="005B1E06" w:rsidRDefault="005B1E06" w:rsidP="005B1E06">
      <w:pPr>
        <w:pStyle w:val="ListParagraph"/>
        <w:numPr>
          <w:ilvl w:val="0"/>
          <w:numId w:val="3"/>
        </w:numPr>
        <w:spacing w:after="0" w:line="240" w:lineRule="auto"/>
      </w:pPr>
      <w:r>
        <w:t>Properties that currently own a shipping/portable storage container prior to the adoption of the ordnance would be allowed to keep the container, but upon a change of ownership and/or occupancy, the property must be brought into compliance and the shipping/storage container must leave and not remain on the property.</w:t>
      </w:r>
    </w:p>
    <w:p w14:paraId="0DA73751" w14:textId="2D31A384" w:rsidR="005B1E06" w:rsidRDefault="005B1E06" w:rsidP="005B1E06">
      <w:pPr>
        <w:pStyle w:val="ListParagraph"/>
        <w:numPr>
          <w:ilvl w:val="0"/>
          <w:numId w:val="3"/>
        </w:numPr>
        <w:spacing w:after="0" w:line="240" w:lineRule="auto"/>
      </w:pPr>
      <w:r>
        <w:t>Property owners may apply to the Planning Board for a variance to permanently use a shipping/storage container.</w:t>
      </w:r>
    </w:p>
    <w:p w14:paraId="37B0F66A" w14:textId="77777777" w:rsidR="00D523D5" w:rsidRDefault="00D523D5" w:rsidP="00D523D5">
      <w:pPr>
        <w:spacing w:after="0" w:line="240" w:lineRule="auto"/>
        <w:ind w:left="2880" w:right="720" w:hanging="2880"/>
        <w:rPr>
          <w:b/>
          <w:bCs/>
        </w:rPr>
      </w:pPr>
    </w:p>
    <w:p w14:paraId="1AEA06F1" w14:textId="0A10754C" w:rsidR="00D523D5" w:rsidRDefault="00D523D5" w:rsidP="00D523D5">
      <w:pPr>
        <w:spacing w:after="0" w:line="240" w:lineRule="auto"/>
        <w:ind w:left="2880" w:right="720" w:hanging="2880"/>
      </w:pPr>
      <w:r>
        <w:rPr>
          <w:b/>
          <w:bCs/>
        </w:rPr>
        <w:t>Ordinance 2022-05</w:t>
      </w:r>
      <w:r>
        <w:tab/>
        <w:t>Trailers and Portable Storage Containers</w:t>
      </w:r>
    </w:p>
    <w:p w14:paraId="5C9EABA6" w14:textId="00864C1B" w:rsidR="005B1E06" w:rsidRDefault="005B1E06" w:rsidP="005B1E06">
      <w:pPr>
        <w:pStyle w:val="ListParagraph"/>
        <w:spacing w:after="0" w:line="240" w:lineRule="auto"/>
        <w:ind w:left="2880"/>
      </w:pPr>
      <w:r>
        <w:t xml:space="preserve">The Committee discussed the three points and appeared to be in agreement with a </w:t>
      </w:r>
      <w:r w:rsidR="007144B9">
        <w:t>five-acre</w:t>
      </w:r>
      <w:r>
        <w:t xml:space="preserve"> minimum, whether it is farmland assessed or not.  Ms. Arbittier will change the ordinance to reflect the Planning</w:t>
      </w:r>
      <w:r>
        <w:t xml:space="preserve"> </w:t>
      </w:r>
      <w:r>
        <w:t>Board recommendations for the next meeting.</w:t>
      </w:r>
    </w:p>
    <w:p w14:paraId="2140D013" w14:textId="097C4252" w:rsidR="00D523D5" w:rsidRDefault="00D523D5" w:rsidP="00D523D5">
      <w:pPr>
        <w:spacing w:after="240" w:line="240" w:lineRule="auto"/>
        <w:ind w:left="2880" w:right="720" w:hanging="2880"/>
      </w:pPr>
      <w:r>
        <w:rPr>
          <w:b/>
          <w:bCs/>
        </w:rPr>
        <w:t>Resolution 2022-89</w:t>
      </w:r>
      <w:r>
        <w:tab/>
        <w:t>Final Adoption of Ordinance 2022-05</w:t>
      </w:r>
      <w:r w:rsidR="005B1E06">
        <w:t xml:space="preserve"> (Tabled until next meeting in September)</w:t>
      </w:r>
    </w:p>
    <w:p w14:paraId="4E7B22D2" w14:textId="41AF4C02" w:rsidR="00D523D5" w:rsidRDefault="00D523D5" w:rsidP="005B1E06">
      <w:pPr>
        <w:spacing w:after="0" w:line="240" w:lineRule="auto"/>
        <w:ind w:left="2880" w:right="720" w:hanging="2880"/>
      </w:pPr>
      <w:r>
        <w:rPr>
          <w:b/>
          <w:bCs/>
        </w:rPr>
        <w:t>Resolution 2022-101</w:t>
      </w:r>
      <w:r>
        <w:rPr>
          <w:b/>
          <w:bCs/>
        </w:rPr>
        <w:tab/>
      </w:r>
      <w:r>
        <w:t>Release of Planning Board Escrow Funds for Paramount TPL LLC</w:t>
      </w:r>
    </w:p>
    <w:p w14:paraId="7D03BCA5" w14:textId="5F6E56ED" w:rsidR="005B1E06" w:rsidRPr="005B1E06" w:rsidRDefault="005B1E06" w:rsidP="005B1E06">
      <w:pPr>
        <w:spacing w:after="0" w:line="240" w:lineRule="auto"/>
        <w:ind w:left="2880" w:right="720" w:hanging="2880"/>
      </w:pPr>
      <w:r>
        <w:tab/>
      </w:r>
      <w:r w:rsidR="007144B9">
        <w:t>Mr. Bradford made a motion to approve, Mr. Sparks seconded and both agreed.  Mr. Murphy abstained.</w:t>
      </w:r>
    </w:p>
    <w:p w14:paraId="145F1042" w14:textId="77777777" w:rsidR="005B1E06" w:rsidRPr="007860A0" w:rsidRDefault="005B1E06" w:rsidP="00D523D5">
      <w:pPr>
        <w:spacing w:after="240" w:line="240" w:lineRule="auto"/>
        <w:ind w:left="2880" w:right="720" w:hanging="2880"/>
      </w:pPr>
    </w:p>
    <w:p w14:paraId="64F3BBC9" w14:textId="77777777" w:rsidR="00D523D5" w:rsidRDefault="00D523D5" w:rsidP="00D523D5">
      <w:pPr>
        <w:spacing w:after="240" w:line="240" w:lineRule="auto"/>
        <w:ind w:left="2880" w:right="720" w:hanging="2880"/>
        <w:rPr>
          <w:u w:val="single"/>
        </w:rPr>
      </w:pPr>
      <w:r>
        <w:rPr>
          <w:u w:val="single"/>
        </w:rPr>
        <w:t>EMERGENCY SERIVCES:</w:t>
      </w:r>
    </w:p>
    <w:p w14:paraId="757804A1" w14:textId="7A3B22B8" w:rsidR="00D523D5" w:rsidRDefault="00D523D5" w:rsidP="007144B9">
      <w:pPr>
        <w:tabs>
          <w:tab w:val="left" w:pos="1440"/>
        </w:tabs>
        <w:spacing w:after="0" w:line="240" w:lineRule="auto"/>
        <w:ind w:right="720"/>
      </w:pPr>
      <w:r w:rsidRPr="007144B9">
        <w:rPr>
          <w:u w:val="single"/>
        </w:rPr>
        <w:t>Proposed Ordinance for Emergency Services Cost Recovery</w:t>
      </w:r>
      <w:r w:rsidR="007144B9">
        <w:t>.  Both fire companies had met and are proposing a cost recovery ordinance in case their equipment or gear is damaged during a call.  The Township Committee will review.</w:t>
      </w:r>
    </w:p>
    <w:p w14:paraId="185682EF" w14:textId="77777777" w:rsidR="00D523D5" w:rsidRDefault="00D523D5" w:rsidP="00D523D5">
      <w:pPr>
        <w:spacing w:after="0" w:line="240" w:lineRule="auto"/>
        <w:ind w:left="2880" w:right="720" w:hanging="2880"/>
      </w:pPr>
    </w:p>
    <w:p w14:paraId="49E9DAC6" w14:textId="3B225225" w:rsidR="00D523D5" w:rsidRDefault="00D523D5" w:rsidP="00D523D5">
      <w:pPr>
        <w:spacing w:after="0" w:line="240" w:lineRule="auto"/>
        <w:ind w:left="2880" w:right="720" w:hanging="2880"/>
      </w:pPr>
      <w:r>
        <w:rPr>
          <w:b/>
          <w:bCs/>
        </w:rPr>
        <w:t>Resolution 2022-102</w:t>
      </w:r>
      <w:r>
        <w:tab/>
        <w:t>Logan Volunteer Fire Company – American Rescue Plan Firefighter Grant Application</w:t>
      </w:r>
    </w:p>
    <w:p w14:paraId="2EB620F9" w14:textId="292691DD" w:rsidR="007144B9" w:rsidRDefault="007144B9" w:rsidP="00D523D5">
      <w:pPr>
        <w:spacing w:after="0" w:line="240" w:lineRule="auto"/>
        <w:ind w:left="2880" w:right="720" w:hanging="2880"/>
      </w:pPr>
      <w:r>
        <w:tab/>
        <w:t xml:space="preserve">LVFC is applying for a </w:t>
      </w:r>
      <w:r w:rsidR="00253158">
        <w:t>state</w:t>
      </w:r>
      <w:r>
        <w:t xml:space="preserve"> grant to purchase fifteen sets of PPE gear to be used as a second set of gear for each firefighter.  The grant requires the support of the Township via a resolution.</w:t>
      </w:r>
    </w:p>
    <w:p w14:paraId="1C0E537B" w14:textId="786A39ED" w:rsidR="007144B9" w:rsidRPr="007144B9" w:rsidRDefault="007144B9" w:rsidP="00D523D5">
      <w:pPr>
        <w:spacing w:after="0" w:line="240" w:lineRule="auto"/>
        <w:ind w:left="2880" w:right="720" w:hanging="2880"/>
      </w:pPr>
      <w:r>
        <w:tab/>
        <w:t>Mr. Murphy made a motion to approve, Mr. Bradford seconded and all agreed.</w:t>
      </w:r>
    </w:p>
    <w:p w14:paraId="2B7AB081" w14:textId="7F43B253" w:rsidR="00D523D5" w:rsidRDefault="00D523D5" w:rsidP="00D523D5">
      <w:pPr>
        <w:spacing w:after="0" w:line="240" w:lineRule="auto"/>
        <w:ind w:left="2880" w:right="720" w:hanging="2880"/>
      </w:pPr>
    </w:p>
    <w:p w14:paraId="631D224C" w14:textId="77777777" w:rsidR="00561677" w:rsidRDefault="00561677" w:rsidP="00D523D5">
      <w:pPr>
        <w:spacing w:after="0" w:line="240" w:lineRule="auto"/>
        <w:ind w:left="2880" w:right="720" w:hanging="2880"/>
      </w:pPr>
    </w:p>
    <w:p w14:paraId="1CD1FEC9" w14:textId="08822538" w:rsidR="00D523D5" w:rsidRPr="00561677" w:rsidRDefault="00D523D5" w:rsidP="00D523D5">
      <w:pPr>
        <w:spacing w:after="240" w:line="240" w:lineRule="auto"/>
        <w:ind w:left="2880" w:right="720" w:hanging="2880"/>
      </w:pPr>
      <w:r>
        <w:rPr>
          <w:u w:val="single"/>
        </w:rPr>
        <w:lastRenderedPageBreak/>
        <w:t>PAYMENT OF BILLS</w:t>
      </w:r>
      <w:r w:rsidR="00561677">
        <w:tab/>
        <w:t>Mr. Bradford made a motion to approve, Mr. Murphy seconded and all agreed.</w:t>
      </w:r>
    </w:p>
    <w:p w14:paraId="3F282828" w14:textId="03DA8321" w:rsidR="00D523D5" w:rsidRDefault="00D523D5" w:rsidP="00D523D5">
      <w:pPr>
        <w:spacing w:after="0" w:line="240" w:lineRule="auto"/>
        <w:ind w:left="2160" w:hanging="2160"/>
        <w:rPr>
          <w:u w:val="single"/>
        </w:rPr>
      </w:pPr>
      <w:r w:rsidRPr="00875F75">
        <w:rPr>
          <w:u w:val="single"/>
        </w:rPr>
        <w:t>PUBLIC COMMENTS</w:t>
      </w:r>
    </w:p>
    <w:p w14:paraId="70E53BC9" w14:textId="25339411" w:rsidR="00561677" w:rsidRDefault="00561677" w:rsidP="00D523D5">
      <w:pPr>
        <w:spacing w:after="0" w:line="240" w:lineRule="auto"/>
        <w:ind w:left="2160" w:hanging="2160"/>
        <w:rPr>
          <w:u w:val="single"/>
        </w:rPr>
      </w:pPr>
    </w:p>
    <w:p w14:paraId="46C4285E" w14:textId="2ABB0103" w:rsidR="00561677" w:rsidRDefault="00561677" w:rsidP="00561677">
      <w:pPr>
        <w:spacing w:after="0" w:line="240" w:lineRule="auto"/>
        <w:ind w:left="2880" w:hanging="2880"/>
      </w:pPr>
      <w:r>
        <w:t>Harry Moore</w:t>
      </w:r>
      <w:r>
        <w:tab/>
        <w:t>Requested to permission to attend the League of Municipalities convention in November.  Clean Communities can pay for the registration.</w:t>
      </w:r>
    </w:p>
    <w:p w14:paraId="63229F4A" w14:textId="4245CA80" w:rsidR="00561677" w:rsidRDefault="00561677" w:rsidP="00561677">
      <w:pPr>
        <w:spacing w:after="0" w:line="240" w:lineRule="auto"/>
        <w:ind w:left="2880" w:hanging="2880"/>
      </w:pPr>
    </w:p>
    <w:p w14:paraId="0A766A91" w14:textId="7AFA4F10" w:rsidR="00561677" w:rsidRDefault="00561677" w:rsidP="00561677">
      <w:pPr>
        <w:spacing w:after="0" w:line="240" w:lineRule="auto"/>
        <w:ind w:left="2880" w:hanging="2880"/>
      </w:pPr>
      <w:r>
        <w:t>Melinda Taylor</w:t>
      </w:r>
      <w:r>
        <w:tab/>
        <w:t>The Committee agreed to pay for the registration but the hotel accommodations will be considered by the Township Committee at a later date.</w:t>
      </w:r>
    </w:p>
    <w:p w14:paraId="6FB802E9" w14:textId="01548648" w:rsidR="00561677" w:rsidRDefault="00561677" w:rsidP="00561677">
      <w:pPr>
        <w:spacing w:after="0" w:line="240" w:lineRule="auto"/>
        <w:ind w:left="2880" w:hanging="2880"/>
      </w:pPr>
    </w:p>
    <w:p w14:paraId="22B01F59" w14:textId="132BDA38" w:rsidR="00561677" w:rsidRDefault="00561677" w:rsidP="00561677">
      <w:pPr>
        <w:spacing w:after="0" w:line="240" w:lineRule="auto"/>
        <w:ind w:left="2880" w:hanging="2880"/>
      </w:pPr>
      <w:r>
        <w:t>Harry Moore</w:t>
      </w:r>
      <w:r>
        <w:tab/>
        <w:t>Is information available about the type of shots during the Flu/Covid vaccine clinic?</w:t>
      </w:r>
    </w:p>
    <w:p w14:paraId="188F412B" w14:textId="4AC3D1E8" w:rsidR="00561677" w:rsidRDefault="00561677" w:rsidP="00561677">
      <w:pPr>
        <w:spacing w:after="0" w:line="240" w:lineRule="auto"/>
        <w:ind w:left="2880" w:hanging="2880"/>
      </w:pPr>
    </w:p>
    <w:p w14:paraId="55588F77" w14:textId="4D676F15" w:rsidR="00561677" w:rsidRDefault="00561677" w:rsidP="00561677">
      <w:pPr>
        <w:spacing w:after="0" w:line="240" w:lineRule="auto"/>
        <w:ind w:left="2880" w:hanging="2880"/>
      </w:pPr>
      <w:r>
        <w:t>Melinda Taylor</w:t>
      </w:r>
      <w:r>
        <w:tab/>
        <w:t>Don’t have details about the brand name.</w:t>
      </w:r>
    </w:p>
    <w:p w14:paraId="141D5325" w14:textId="440B761A" w:rsidR="00561677" w:rsidRDefault="00561677" w:rsidP="00561677">
      <w:pPr>
        <w:spacing w:after="0" w:line="240" w:lineRule="auto"/>
        <w:ind w:left="2880" w:hanging="2880"/>
      </w:pPr>
    </w:p>
    <w:p w14:paraId="06BE9E1D" w14:textId="340B8FCC" w:rsidR="00561677" w:rsidRDefault="00561677" w:rsidP="00561677">
      <w:pPr>
        <w:spacing w:after="0" w:line="240" w:lineRule="auto"/>
        <w:ind w:left="2880" w:hanging="2880"/>
      </w:pPr>
      <w:r>
        <w:t>Justin Adams</w:t>
      </w:r>
      <w:r>
        <w:tab/>
        <w:t>Do warehouses have to register their contact information with the Township?</w:t>
      </w:r>
    </w:p>
    <w:p w14:paraId="3A985B21" w14:textId="01ECC88D" w:rsidR="001A21AD" w:rsidRDefault="001A21AD" w:rsidP="00561677">
      <w:pPr>
        <w:spacing w:after="0" w:line="240" w:lineRule="auto"/>
        <w:ind w:left="2880" w:hanging="2880"/>
      </w:pPr>
    </w:p>
    <w:p w14:paraId="73D6683D" w14:textId="0D63B2E7" w:rsidR="001A21AD" w:rsidRPr="00561677" w:rsidRDefault="001A21AD" w:rsidP="00561677">
      <w:pPr>
        <w:spacing w:after="0" w:line="240" w:lineRule="auto"/>
        <w:ind w:left="2880" w:hanging="2880"/>
      </w:pPr>
      <w:r>
        <w:t>Melinda Taylor</w:t>
      </w:r>
      <w:r>
        <w:tab/>
        <w:t>Not a requirement.</w:t>
      </w:r>
    </w:p>
    <w:p w14:paraId="2BCD646C" w14:textId="0192494C" w:rsidR="00561677" w:rsidRDefault="00561677" w:rsidP="00D523D5">
      <w:pPr>
        <w:spacing w:after="0" w:line="240" w:lineRule="auto"/>
        <w:ind w:left="2160" w:hanging="2160"/>
        <w:rPr>
          <w:u w:val="single"/>
        </w:rPr>
      </w:pPr>
    </w:p>
    <w:p w14:paraId="641295B7" w14:textId="7E6970A4" w:rsidR="00561677" w:rsidRPr="001A21AD" w:rsidRDefault="001A21AD" w:rsidP="00D523D5">
      <w:pPr>
        <w:spacing w:after="0" w:line="240" w:lineRule="auto"/>
        <w:ind w:left="2160" w:hanging="2160"/>
      </w:pPr>
      <w:r>
        <w:rPr>
          <w:u w:val="single"/>
        </w:rPr>
        <w:t>CLOSED TO PUBLIC</w:t>
      </w:r>
    </w:p>
    <w:p w14:paraId="6AB63AE7" w14:textId="6BFEA301" w:rsidR="00561677" w:rsidRDefault="00561677" w:rsidP="00D523D5">
      <w:pPr>
        <w:spacing w:after="0" w:line="240" w:lineRule="auto"/>
        <w:ind w:left="2160" w:hanging="2160"/>
        <w:rPr>
          <w:u w:val="single"/>
        </w:rPr>
      </w:pPr>
    </w:p>
    <w:p w14:paraId="4FA2FEBD" w14:textId="4DA70CF1" w:rsidR="00D523D5" w:rsidRDefault="00D523D5" w:rsidP="00D523D5">
      <w:pPr>
        <w:spacing w:after="0" w:line="240" w:lineRule="auto"/>
        <w:ind w:left="2160" w:hanging="2160"/>
        <w:rPr>
          <w:iCs/>
        </w:rPr>
      </w:pPr>
      <w:r w:rsidRPr="001A21AD">
        <w:rPr>
          <w:iCs/>
        </w:rPr>
        <w:t>David Murphy</w:t>
      </w:r>
      <w:r w:rsidR="001A21AD">
        <w:rPr>
          <w:iCs/>
        </w:rPr>
        <w:tab/>
      </w:r>
      <w:r w:rsidR="001A21AD">
        <w:rPr>
          <w:iCs/>
        </w:rPr>
        <w:tab/>
        <w:t>School Board – PreK open house is August 30</w:t>
      </w:r>
      <w:r w:rsidR="001A21AD" w:rsidRPr="001A21AD">
        <w:rPr>
          <w:iCs/>
          <w:vertAlign w:val="superscript"/>
        </w:rPr>
        <w:t>th</w:t>
      </w:r>
    </w:p>
    <w:p w14:paraId="1CA86A2C" w14:textId="3938E754" w:rsidR="001A21AD" w:rsidRDefault="001A21AD" w:rsidP="00D523D5">
      <w:pPr>
        <w:spacing w:after="0" w:line="240" w:lineRule="auto"/>
        <w:ind w:left="2160" w:hanging="2160"/>
        <w:rPr>
          <w:iCs/>
        </w:rPr>
      </w:pPr>
      <w:r>
        <w:rPr>
          <w:iCs/>
        </w:rPr>
        <w:tab/>
      </w:r>
      <w:r>
        <w:rPr>
          <w:iCs/>
        </w:rPr>
        <w:tab/>
        <w:t>School starts Sept. 6</w:t>
      </w:r>
    </w:p>
    <w:p w14:paraId="570F5EF3" w14:textId="38ADF47E" w:rsidR="001A21AD" w:rsidRPr="001A21AD" w:rsidRDefault="001A21AD" w:rsidP="00D523D5">
      <w:pPr>
        <w:spacing w:after="0" w:line="240" w:lineRule="auto"/>
        <w:ind w:left="2160" w:hanging="2160"/>
        <w:rPr>
          <w:iCs/>
        </w:rPr>
      </w:pPr>
      <w:r>
        <w:rPr>
          <w:iCs/>
        </w:rPr>
        <w:tab/>
      </w:r>
      <w:r>
        <w:rPr>
          <w:iCs/>
        </w:rPr>
        <w:tab/>
        <w:t>College/School wants to put up a scoreboard on soccer field.</w:t>
      </w:r>
    </w:p>
    <w:p w14:paraId="32DA2FE3" w14:textId="77777777" w:rsidR="001A21AD" w:rsidRDefault="001A21AD" w:rsidP="00D523D5">
      <w:pPr>
        <w:spacing w:after="0" w:line="240" w:lineRule="auto"/>
        <w:ind w:left="2160" w:hanging="2160"/>
        <w:rPr>
          <w:iCs/>
        </w:rPr>
      </w:pPr>
    </w:p>
    <w:p w14:paraId="3B136876" w14:textId="6F2F8F06" w:rsidR="00D523D5" w:rsidRDefault="00D523D5" w:rsidP="001A21AD">
      <w:pPr>
        <w:spacing w:after="0" w:line="240" w:lineRule="auto"/>
        <w:ind w:left="2880" w:hanging="2880"/>
        <w:rPr>
          <w:iCs/>
        </w:rPr>
      </w:pPr>
      <w:r w:rsidRPr="001A21AD">
        <w:rPr>
          <w:iCs/>
        </w:rPr>
        <w:t>Dean Sparks</w:t>
      </w:r>
      <w:r w:rsidR="001A21AD">
        <w:rPr>
          <w:iCs/>
        </w:rPr>
        <w:tab/>
        <w:t>Bulk trash truck is being repaired; it is still anticipated that bulk trash will be picked up August 18</w:t>
      </w:r>
      <w:r w:rsidR="001A21AD" w:rsidRPr="001A21AD">
        <w:rPr>
          <w:iCs/>
          <w:vertAlign w:val="superscript"/>
        </w:rPr>
        <w:t>th</w:t>
      </w:r>
      <w:r w:rsidR="001A21AD">
        <w:rPr>
          <w:iCs/>
        </w:rPr>
        <w:t>.</w:t>
      </w:r>
    </w:p>
    <w:p w14:paraId="0E8ED8A3" w14:textId="389DDC2A" w:rsidR="001A21AD" w:rsidRDefault="001A21AD" w:rsidP="001A21AD">
      <w:pPr>
        <w:spacing w:after="0" w:line="240" w:lineRule="auto"/>
        <w:ind w:left="2880" w:hanging="2880"/>
        <w:rPr>
          <w:iCs/>
        </w:rPr>
      </w:pPr>
      <w:r>
        <w:rPr>
          <w:iCs/>
        </w:rPr>
        <w:tab/>
        <w:t>Township dump truck out for repair also; waiting for parts.</w:t>
      </w:r>
    </w:p>
    <w:p w14:paraId="1B140E7A" w14:textId="0825FE96" w:rsidR="001A21AD" w:rsidRPr="001A21AD" w:rsidRDefault="001A21AD" w:rsidP="001A21AD">
      <w:pPr>
        <w:spacing w:after="0" w:line="240" w:lineRule="auto"/>
        <w:ind w:left="2880" w:hanging="2880"/>
        <w:rPr>
          <w:iCs/>
        </w:rPr>
      </w:pPr>
      <w:r>
        <w:rPr>
          <w:iCs/>
        </w:rPr>
        <w:tab/>
        <w:t>August 25</w:t>
      </w:r>
      <w:r w:rsidRPr="001A21AD">
        <w:rPr>
          <w:iCs/>
          <w:vertAlign w:val="superscript"/>
        </w:rPr>
        <w:t>th</w:t>
      </w:r>
      <w:r>
        <w:rPr>
          <w:iCs/>
        </w:rPr>
        <w:t xml:space="preserve"> last day to pay taxes without interest.</w:t>
      </w:r>
    </w:p>
    <w:p w14:paraId="043D21B1" w14:textId="77777777" w:rsidR="001A21AD" w:rsidRDefault="001A21AD" w:rsidP="00D523D5">
      <w:pPr>
        <w:spacing w:after="0" w:line="240" w:lineRule="auto"/>
        <w:ind w:left="2160" w:hanging="2160"/>
        <w:rPr>
          <w:iCs/>
        </w:rPr>
      </w:pPr>
    </w:p>
    <w:p w14:paraId="269F7EBC" w14:textId="7DD2F976" w:rsidR="00D523D5" w:rsidRPr="000105A0" w:rsidRDefault="00D523D5" w:rsidP="00D523D5">
      <w:pPr>
        <w:spacing w:after="0" w:line="240" w:lineRule="auto"/>
        <w:ind w:left="2160" w:hanging="2160"/>
        <w:rPr>
          <w:iCs/>
        </w:rPr>
      </w:pPr>
      <w:r>
        <w:rPr>
          <w:b/>
          <w:bCs/>
          <w:iCs/>
        </w:rPr>
        <w:t>Resolution 2022-</w:t>
      </w:r>
      <w:r w:rsidR="001A21AD">
        <w:rPr>
          <w:b/>
          <w:bCs/>
          <w:iCs/>
        </w:rPr>
        <w:t>103</w:t>
      </w:r>
      <w:r>
        <w:rPr>
          <w:iCs/>
        </w:rPr>
        <w:tab/>
      </w:r>
      <w:r>
        <w:rPr>
          <w:iCs/>
        </w:rPr>
        <w:tab/>
        <w:t xml:space="preserve">Executive Session </w:t>
      </w:r>
      <w:r w:rsidR="001A21AD">
        <w:rPr>
          <w:iCs/>
        </w:rPr>
        <w:t>–</w:t>
      </w:r>
      <w:r>
        <w:rPr>
          <w:iCs/>
        </w:rPr>
        <w:t xml:space="preserve"> Litigation</w:t>
      </w:r>
      <w:r w:rsidR="001A21AD">
        <w:rPr>
          <w:iCs/>
        </w:rPr>
        <w:tab/>
        <w:t>8:30 pm</w:t>
      </w:r>
    </w:p>
    <w:p w14:paraId="6BD50BED" w14:textId="77777777" w:rsidR="00D94F11" w:rsidRPr="000D31BA" w:rsidRDefault="00D94F11" w:rsidP="00D94F11">
      <w:pPr>
        <w:spacing w:after="0" w:line="240" w:lineRule="auto"/>
        <w:ind w:left="2880" w:hanging="2880"/>
        <w:rPr>
          <w:iCs/>
        </w:rPr>
      </w:pPr>
      <w:r w:rsidRPr="00636A44">
        <w:rPr>
          <w:b/>
          <w:bCs/>
          <w:iCs/>
        </w:rPr>
        <w:tab/>
      </w:r>
      <w:r w:rsidRPr="000D31BA">
        <w:rPr>
          <w:iCs/>
        </w:rPr>
        <w:t>Mr. Bradford made a m</w:t>
      </w:r>
      <w:r>
        <w:rPr>
          <w:iCs/>
        </w:rPr>
        <w:t>otion to approve, Mr. Murphy seconded and all agreed.</w:t>
      </w:r>
    </w:p>
    <w:p w14:paraId="67376B79" w14:textId="77777777" w:rsidR="00D94F11" w:rsidRPr="000D31BA" w:rsidRDefault="00D94F11" w:rsidP="00D94F11">
      <w:pPr>
        <w:spacing w:after="0" w:line="240" w:lineRule="auto"/>
        <w:ind w:left="2160" w:hanging="2160"/>
        <w:rPr>
          <w:b/>
          <w:bCs/>
          <w:iCs/>
        </w:rPr>
      </w:pPr>
      <w:r w:rsidRPr="000D31BA">
        <w:rPr>
          <w:iCs/>
        </w:rPr>
        <w:tab/>
      </w:r>
    </w:p>
    <w:p w14:paraId="5422DBD8" w14:textId="5C359889" w:rsidR="00D94F11" w:rsidRDefault="00D94F11" w:rsidP="00D94F11">
      <w:pPr>
        <w:spacing w:after="0" w:line="240" w:lineRule="auto"/>
        <w:ind w:left="2160" w:hanging="2160"/>
        <w:rPr>
          <w:iCs/>
        </w:rPr>
      </w:pPr>
      <w:r>
        <w:rPr>
          <w:iCs/>
          <w:u w:val="single"/>
        </w:rPr>
        <w:t>SUMMARY</w:t>
      </w:r>
      <w:r>
        <w:rPr>
          <w:iCs/>
        </w:rPr>
        <w:tab/>
      </w:r>
      <w:r>
        <w:rPr>
          <w:iCs/>
        </w:rPr>
        <w:tab/>
        <w:t>(</w:t>
      </w:r>
      <w:r w:rsidR="001A21AD">
        <w:rPr>
          <w:iCs/>
        </w:rPr>
        <w:t>9</w:t>
      </w:r>
      <w:r>
        <w:rPr>
          <w:iCs/>
        </w:rPr>
        <w:t>:</w:t>
      </w:r>
      <w:r w:rsidR="001A21AD">
        <w:rPr>
          <w:iCs/>
        </w:rPr>
        <w:t>12</w:t>
      </w:r>
      <w:r>
        <w:rPr>
          <w:iCs/>
        </w:rPr>
        <w:t xml:space="preserve"> pm)</w:t>
      </w:r>
    </w:p>
    <w:p w14:paraId="4D8E9DF5" w14:textId="5FE656BC" w:rsidR="001A21AD" w:rsidRDefault="00253158" w:rsidP="00D94F11">
      <w:pPr>
        <w:spacing w:after="0" w:line="240" w:lineRule="auto"/>
        <w:rPr>
          <w:iCs/>
        </w:rPr>
      </w:pPr>
      <w:r>
        <w:rPr>
          <w:iCs/>
        </w:rPr>
        <w:t>Committee discussed the litigation and proposed emergency services cost recovery ordinance.  A future meeting will be held with Mr. Murphy and the Chiefs from the Fire Companies to discuss.</w:t>
      </w:r>
    </w:p>
    <w:p w14:paraId="2CF75C89" w14:textId="28A5B123" w:rsidR="001A21AD" w:rsidRDefault="001A21AD" w:rsidP="00D94F11">
      <w:pPr>
        <w:spacing w:after="0" w:line="240" w:lineRule="auto"/>
        <w:rPr>
          <w:iCs/>
        </w:rPr>
      </w:pPr>
    </w:p>
    <w:p w14:paraId="2C1EA855" w14:textId="1AC22049" w:rsidR="00D94F11" w:rsidRDefault="00D94F11" w:rsidP="00D94F11">
      <w:r>
        <w:t xml:space="preserve">There being no further business, on a motion from Mr. Bradford, seconded by Mr. Murphy and agreed to by all, meeting was adjourned at </w:t>
      </w:r>
      <w:r w:rsidR="00253158">
        <w:t>9</w:t>
      </w:r>
      <w:r>
        <w:t>:1</w:t>
      </w:r>
      <w:r w:rsidR="00253158">
        <w:t>3</w:t>
      </w:r>
      <w:r>
        <w:t xml:space="preserve"> pm.</w:t>
      </w:r>
    </w:p>
    <w:p w14:paraId="2F2C8911" w14:textId="77777777" w:rsidR="00D94F11" w:rsidRDefault="00D94F11" w:rsidP="00D94F11">
      <w:r>
        <w:t>Respectfully Submitted,</w:t>
      </w:r>
    </w:p>
    <w:p w14:paraId="70A0B12E" w14:textId="6A1361BF" w:rsidR="004A534D" w:rsidRDefault="00D94F11">
      <w:r>
        <w:t>Melinda Taylor</w:t>
      </w:r>
      <w:r>
        <w:br/>
        <w:t xml:space="preserve">Municipal Clerk </w:t>
      </w:r>
    </w:p>
    <w:sectPr w:rsidR="004A534D" w:rsidSect="005B14F8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8712C"/>
    <w:multiLevelType w:val="hybridMultilevel"/>
    <w:tmpl w:val="D6A6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54504"/>
    <w:multiLevelType w:val="hybridMultilevel"/>
    <w:tmpl w:val="BC745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06D07"/>
    <w:multiLevelType w:val="hybridMultilevel"/>
    <w:tmpl w:val="DA92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749835">
    <w:abstractNumId w:val="0"/>
  </w:num>
  <w:num w:numId="2" w16cid:durableId="500706197">
    <w:abstractNumId w:val="1"/>
  </w:num>
  <w:num w:numId="3" w16cid:durableId="1260142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11"/>
    <w:rsid w:val="001A21AD"/>
    <w:rsid w:val="00253158"/>
    <w:rsid w:val="003150A7"/>
    <w:rsid w:val="00356A44"/>
    <w:rsid w:val="00403582"/>
    <w:rsid w:val="00457794"/>
    <w:rsid w:val="004A534D"/>
    <w:rsid w:val="00561677"/>
    <w:rsid w:val="005B1E06"/>
    <w:rsid w:val="007144B9"/>
    <w:rsid w:val="00AA33C5"/>
    <w:rsid w:val="00AE651A"/>
    <w:rsid w:val="00CC7B16"/>
    <w:rsid w:val="00D523D5"/>
    <w:rsid w:val="00D6288F"/>
    <w:rsid w:val="00D94F11"/>
    <w:rsid w:val="00E3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E76BE"/>
  <w15:chartTrackingRefBased/>
  <w15:docId w15:val="{F769B471-7544-49ED-9ED8-D71163CD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F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4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OTWS37</dc:creator>
  <cp:keywords/>
  <dc:description/>
  <cp:lastModifiedBy>OTWS37</cp:lastModifiedBy>
  <cp:revision>5</cp:revision>
  <dcterms:created xsi:type="dcterms:W3CDTF">2022-08-11T19:54:00Z</dcterms:created>
  <dcterms:modified xsi:type="dcterms:W3CDTF">2022-08-12T14:35:00Z</dcterms:modified>
</cp:coreProperties>
</file>