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B007" w14:textId="77777777" w:rsidR="00707B97" w:rsidRDefault="00707B97" w:rsidP="00707B97">
      <w:pPr>
        <w:spacing w:after="0" w:line="240" w:lineRule="auto"/>
        <w:jc w:val="center"/>
        <w:rPr>
          <w:sz w:val="24"/>
          <w:szCs w:val="24"/>
        </w:rPr>
      </w:pPr>
      <w:r>
        <w:rPr>
          <w:sz w:val="24"/>
          <w:szCs w:val="24"/>
        </w:rPr>
        <w:t>OLDMANS TOWNSHIP</w:t>
      </w:r>
    </w:p>
    <w:p w14:paraId="7A7BD6AE" w14:textId="77777777" w:rsidR="00707B97" w:rsidRDefault="00707B97" w:rsidP="00707B97">
      <w:pPr>
        <w:spacing w:after="0" w:line="240" w:lineRule="auto"/>
        <w:jc w:val="center"/>
        <w:rPr>
          <w:sz w:val="24"/>
          <w:szCs w:val="24"/>
        </w:rPr>
      </w:pPr>
      <w:r>
        <w:rPr>
          <w:sz w:val="24"/>
          <w:szCs w:val="24"/>
        </w:rPr>
        <w:t>PLANNING BOARD MEETING</w:t>
      </w:r>
    </w:p>
    <w:p w14:paraId="7BE7BEC1" w14:textId="7F3CF023" w:rsidR="00707B97" w:rsidRDefault="00707B97" w:rsidP="00707B97">
      <w:pPr>
        <w:spacing w:after="0" w:line="240" w:lineRule="auto"/>
        <w:jc w:val="center"/>
        <w:rPr>
          <w:sz w:val="24"/>
          <w:szCs w:val="24"/>
        </w:rPr>
      </w:pPr>
      <w:r>
        <w:rPr>
          <w:sz w:val="24"/>
          <w:szCs w:val="24"/>
        </w:rPr>
        <w:t>February 20, 2024</w:t>
      </w:r>
    </w:p>
    <w:p w14:paraId="048DE189" w14:textId="77777777" w:rsidR="00707B97" w:rsidRDefault="00707B97" w:rsidP="00707B97">
      <w:pPr>
        <w:spacing w:after="0" w:line="240" w:lineRule="auto"/>
        <w:jc w:val="center"/>
        <w:rPr>
          <w:sz w:val="24"/>
          <w:szCs w:val="24"/>
        </w:rPr>
      </w:pPr>
    </w:p>
    <w:p w14:paraId="5211FC24" w14:textId="77777777" w:rsidR="00707B97" w:rsidRDefault="00707B97" w:rsidP="00707B97">
      <w:pPr>
        <w:spacing w:after="0" w:line="240" w:lineRule="auto"/>
        <w:jc w:val="center"/>
        <w:rPr>
          <w:sz w:val="24"/>
          <w:szCs w:val="24"/>
        </w:rPr>
      </w:pPr>
    </w:p>
    <w:p w14:paraId="1702D3D6" w14:textId="609B90D5" w:rsidR="00707B97" w:rsidRDefault="00707B97" w:rsidP="00707B97">
      <w:pPr>
        <w:spacing w:after="0" w:line="240" w:lineRule="auto"/>
        <w:rPr>
          <w:sz w:val="24"/>
          <w:szCs w:val="24"/>
        </w:rPr>
      </w:pPr>
      <w:r>
        <w:rPr>
          <w:sz w:val="24"/>
          <w:szCs w:val="24"/>
        </w:rPr>
        <w:t xml:space="preserve">A meeting of the Oldmans Township Planning Board was held on </w:t>
      </w:r>
      <w:r>
        <w:rPr>
          <w:sz w:val="24"/>
          <w:szCs w:val="24"/>
        </w:rPr>
        <w:t>February 20, 2024</w:t>
      </w:r>
      <w:r>
        <w:rPr>
          <w:sz w:val="24"/>
          <w:szCs w:val="24"/>
        </w:rPr>
        <w:t xml:space="preserve">.  The meeting was called to order by </w:t>
      </w:r>
      <w:r>
        <w:rPr>
          <w:sz w:val="24"/>
          <w:szCs w:val="24"/>
        </w:rPr>
        <w:t>Secretary Melinda Taylor at 7:10 pm</w:t>
      </w:r>
      <w:r>
        <w:rPr>
          <w:sz w:val="24"/>
          <w:szCs w:val="24"/>
        </w:rPr>
        <w:t xml:space="preserve">.  This meeting was held in compliance with the Sunshine Law.  </w:t>
      </w:r>
    </w:p>
    <w:p w14:paraId="62857BA7" w14:textId="77777777" w:rsidR="00707B97" w:rsidRDefault="00707B97" w:rsidP="00707B97">
      <w:pPr>
        <w:spacing w:after="0" w:line="240" w:lineRule="auto"/>
        <w:rPr>
          <w:sz w:val="24"/>
          <w:szCs w:val="24"/>
        </w:rPr>
      </w:pPr>
    </w:p>
    <w:p w14:paraId="0BA92636" w14:textId="0C139802" w:rsidR="00A069A7" w:rsidRDefault="00A069A7" w:rsidP="00A069A7">
      <w:pPr>
        <w:spacing w:after="0" w:line="240" w:lineRule="auto"/>
        <w:rPr>
          <w:sz w:val="24"/>
          <w:szCs w:val="24"/>
        </w:rPr>
      </w:pPr>
      <w:r>
        <w:rPr>
          <w:sz w:val="24"/>
          <w:szCs w:val="24"/>
        </w:rPr>
        <w:t xml:space="preserve">Members Present:  Sandy Collom, Earl Ransome, Mike Tuturice, Rae Walzer, Stephen Wilson, William Ferrell </w:t>
      </w:r>
      <w:r>
        <w:rPr>
          <w:sz w:val="24"/>
          <w:szCs w:val="24"/>
        </w:rPr>
        <w:t>III</w:t>
      </w:r>
      <w:r>
        <w:rPr>
          <w:sz w:val="24"/>
          <w:szCs w:val="24"/>
        </w:rPr>
        <w:t xml:space="preserve">., David Murphy, Theresa DeSanto, Hobie Medford, Rick </w:t>
      </w:r>
      <w:proofErr w:type="spellStart"/>
      <w:r>
        <w:rPr>
          <w:sz w:val="24"/>
          <w:szCs w:val="24"/>
        </w:rPr>
        <w:t>Verdecchio</w:t>
      </w:r>
      <w:proofErr w:type="spellEnd"/>
      <w:r>
        <w:rPr>
          <w:sz w:val="24"/>
          <w:szCs w:val="24"/>
        </w:rPr>
        <w:t xml:space="preserve"> and Melinda Taylor</w:t>
      </w:r>
    </w:p>
    <w:p w14:paraId="43ED1252" w14:textId="77777777" w:rsidR="00707B97" w:rsidRDefault="00707B97" w:rsidP="00707B97">
      <w:pPr>
        <w:spacing w:after="0" w:line="240" w:lineRule="auto"/>
        <w:rPr>
          <w:sz w:val="24"/>
          <w:szCs w:val="24"/>
        </w:rPr>
      </w:pPr>
    </w:p>
    <w:p w14:paraId="78E4A276" w14:textId="5C185E24" w:rsidR="00707B97" w:rsidRDefault="00707B97" w:rsidP="00707B97">
      <w:pPr>
        <w:spacing w:after="0" w:line="240" w:lineRule="auto"/>
        <w:rPr>
          <w:sz w:val="24"/>
          <w:szCs w:val="24"/>
        </w:rPr>
      </w:pPr>
      <w:r w:rsidRPr="00DA16C5">
        <w:rPr>
          <w:sz w:val="24"/>
          <w:szCs w:val="24"/>
        </w:rPr>
        <w:t>Professionals:  Louis Cappelli, Jr., Solicitor</w:t>
      </w:r>
      <w:r>
        <w:rPr>
          <w:sz w:val="24"/>
          <w:szCs w:val="24"/>
        </w:rPr>
        <w:t xml:space="preserve"> and</w:t>
      </w:r>
      <w:r w:rsidRPr="00DA16C5">
        <w:rPr>
          <w:sz w:val="24"/>
          <w:szCs w:val="24"/>
        </w:rPr>
        <w:t xml:space="preserve"> Brian Slaugh, Professional Planner</w:t>
      </w:r>
    </w:p>
    <w:p w14:paraId="14F0F885" w14:textId="77777777" w:rsidR="00A069A7" w:rsidRDefault="00A069A7" w:rsidP="00707B97">
      <w:pPr>
        <w:spacing w:after="0" w:line="240" w:lineRule="auto"/>
        <w:rPr>
          <w:sz w:val="24"/>
          <w:szCs w:val="24"/>
        </w:rPr>
      </w:pPr>
    </w:p>
    <w:p w14:paraId="5FD20622" w14:textId="5FFEB18B" w:rsidR="00A069A7" w:rsidRDefault="00A069A7" w:rsidP="00A069A7">
      <w:pPr>
        <w:spacing w:after="0" w:line="240" w:lineRule="auto"/>
      </w:pPr>
      <w:r>
        <w:t>MINUTES:</w:t>
      </w:r>
      <w:r>
        <w:tab/>
      </w:r>
      <w:r>
        <w:tab/>
      </w:r>
      <w:r>
        <w:tab/>
        <w:t>December 18, 2023 Executive Meeting</w:t>
      </w:r>
    </w:p>
    <w:p w14:paraId="17423C37" w14:textId="48EDFC29" w:rsidR="00A069A7" w:rsidRDefault="00A069A7" w:rsidP="00A069A7">
      <w:pPr>
        <w:spacing w:after="0" w:line="240" w:lineRule="auto"/>
      </w:pPr>
      <w:r>
        <w:tab/>
      </w:r>
      <w:r>
        <w:tab/>
      </w:r>
      <w:r>
        <w:tab/>
      </w:r>
      <w:r>
        <w:tab/>
        <w:t>December 18, 2023 Regular Meeting</w:t>
      </w:r>
    </w:p>
    <w:p w14:paraId="0357C684" w14:textId="7F7B84FB" w:rsidR="00A069A7" w:rsidRDefault="00A069A7" w:rsidP="00A069A7">
      <w:pPr>
        <w:spacing w:after="0" w:line="240" w:lineRule="auto"/>
        <w:ind w:left="2880"/>
      </w:pPr>
      <w:r>
        <w:t>Sandy Collom made a motion to approve, seconded by Earl Ransome and agreed to by all.</w:t>
      </w:r>
    </w:p>
    <w:p w14:paraId="630CD91A" w14:textId="77777777" w:rsidR="00A069A7" w:rsidRDefault="00A069A7" w:rsidP="00A069A7">
      <w:pPr>
        <w:spacing w:after="0" w:line="240" w:lineRule="auto"/>
      </w:pPr>
      <w:r>
        <w:tab/>
      </w:r>
    </w:p>
    <w:p w14:paraId="7EF1B373" w14:textId="03B0504B" w:rsidR="00A069A7" w:rsidRDefault="00A069A7" w:rsidP="00A069A7">
      <w:pPr>
        <w:spacing w:after="0" w:line="240" w:lineRule="auto"/>
        <w:ind w:left="2880" w:hanging="2880"/>
      </w:pPr>
      <w:r w:rsidRPr="00E3726D">
        <w:rPr>
          <w:u w:val="single"/>
        </w:rPr>
        <w:t>CORRESPONDENCE:</w:t>
      </w:r>
      <w:r>
        <w:tab/>
        <w:t>November/December 2023 The New Jersey Planner</w:t>
      </w:r>
      <w:r>
        <w:t xml:space="preserve"> – Discusses proposed changes to COAH.</w:t>
      </w:r>
    </w:p>
    <w:p w14:paraId="197E5065" w14:textId="77777777" w:rsidR="00A069A7" w:rsidRDefault="00A069A7" w:rsidP="00A069A7">
      <w:pPr>
        <w:spacing w:after="0" w:line="240" w:lineRule="auto"/>
        <w:ind w:left="2880" w:hanging="2880"/>
      </w:pPr>
    </w:p>
    <w:p w14:paraId="1DDEF1DC" w14:textId="2016246C" w:rsidR="00A069A7" w:rsidRDefault="00A069A7" w:rsidP="00A069A7">
      <w:pPr>
        <w:spacing w:after="0" w:line="240" w:lineRule="auto"/>
        <w:ind w:left="2880"/>
      </w:pPr>
      <w:r>
        <w:t>New Jersey State Planning Commission “Official Notice of Intention to Approve a Preliminary State Development and Redevelopment Plan</w:t>
      </w:r>
      <w:r>
        <w:t xml:space="preserve"> – Work should commence this summer on the update to the State plan.</w:t>
      </w:r>
    </w:p>
    <w:p w14:paraId="0CF13D1F" w14:textId="77777777" w:rsidR="00A069A7" w:rsidRDefault="00A069A7" w:rsidP="00A069A7">
      <w:pPr>
        <w:spacing w:after="0" w:line="240" w:lineRule="auto"/>
        <w:ind w:left="3600"/>
      </w:pPr>
    </w:p>
    <w:p w14:paraId="1DC28A95" w14:textId="77777777" w:rsidR="00A069A7" w:rsidRDefault="00A069A7" w:rsidP="00A069A7">
      <w:pPr>
        <w:spacing w:after="0" w:line="240" w:lineRule="auto"/>
        <w:ind w:left="2160" w:firstLine="720"/>
      </w:pPr>
      <w:r>
        <w:t xml:space="preserve">Public Notice of Mount Laurel Joint Fairness and Compliance Hearing </w:t>
      </w:r>
    </w:p>
    <w:p w14:paraId="2813A8A8" w14:textId="50293544" w:rsidR="00A069A7" w:rsidRDefault="00A069A7" w:rsidP="00A069A7">
      <w:pPr>
        <w:spacing w:after="0" w:line="240" w:lineRule="auto"/>
        <w:ind w:left="2880"/>
      </w:pPr>
      <w:r>
        <w:t>Hearing is scheduled in March for Court acceptance of the Affordable Housing Plan for Oldmans Township.</w:t>
      </w:r>
    </w:p>
    <w:p w14:paraId="4B4B3212" w14:textId="77777777" w:rsidR="00A069A7" w:rsidRDefault="00A069A7" w:rsidP="00A069A7">
      <w:pPr>
        <w:spacing w:after="0" w:line="240" w:lineRule="auto"/>
        <w:ind w:left="2880" w:hanging="2880"/>
      </w:pPr>
    </w:p>
    <w:p w14:paraId="1ECCC25E" w14:textId="77777777" w:rsidR="00A069A7" w:rsidRDefault="00A069A7" w:rsidP="00A069A7">
      <w:pPr>
        <w:spacing w:after="0" w:line="240" w:lineRule="auto"/>
        <w:ind w:left="2880" w:hanging="2880"/>
      </w:pPr>
      <w:r w:rsidRPr="00E3726D">
        <w:rPr>
          <w:u w:val="single"/>
        </w:rPr>
        <w:t>SUBCOMMITTEES</w:t>
      </w:r>
      <w:r>
        <w:t>:</w:t>
      </w:r>
    </w:p>
    <w:p w14:paraId="6469858E" w14:textId="77777777" w:rsidR="00186674" w:rsidRDefault="00186674" w:rsidP="00A069A7">
      <w:pPr>
        <w:spacing w:after="0" w:line="240" w:lineRule="auto"/>
        <w:ind w:left="2880" w:hanging="2880"/>
      </w:pPr>
    </w:p>
    <w:p w14:paraId="30496438" w14:textId="33B36EAA" w:rsidR="00A069A7" w:rsidRDefault="00A069A7" w:rsidP="00A069A7">
      <w:pPr>
        <w:spacing w:after="0" w:line="240" w:lineRule="auto"/>
        <w:ind w:left="2880" w:hanging="2880"/>
      </w:pPr>
      <w:r>
        <w:t>Economic Development</w:t>
      </w:r>
      <w:r w:rsidR="001D5103">
        <w:tab/>
        <w:t>Both Lubrizol and Vestolit will be closing their operation at the Pedricktown Industrial Complex at the end of 2024.</w:t>
      </w:r>
    </w:p>
    <w:p w14:paraId="05A67565" w14:textId="77777777" w:rsidR="00186674" w:rsidRDefault="00186674" w:rsidP="00A069A7">
      <w:pPr>
        <w:spacing w:after="0" w:line="240" w:lineRule="auto"/>
        <w:ind w:left="2880" w:hanging="2880"/>
      </w:pPr>
    </w:p>
    <w:p w14:paraId="0A968A8B" w14:textId="302DAD23" w:rsidR="00A069A7" w:rsidRDefault="00A069A7" w:rsidP="00A069A7">
      <w:pPr>
        <w:spacing w:after="0" w:line="240" w:lineRule="auto"/>
      </w:pPr>
      <w:r>
        <w:t>Environmental</w:t>
      </w:r>
      <w:r w:rsidR="001D5103">
        <w:tab/>
      </w:r>
      <w:r w:rsidR="001D5103">
        <w:tab/>
      </w:r>
      <w:r w:rsidR="001D5103">
        <w:tab/>
        <w:t>Nothing reported.</w:t>
      </w:r>
    </w:p>
    <w:p w14:paraId="3679AD9C" w14:textId="77777777" w:rsidR="00186674" w:rsidRDefault="00186674" w:rsidP="00A069A7">
      <w:pPr>
        <w:spacing w:after="0" w:line="240" w:lineRule="auto"/>
      </w:pPr>
    </w:p>
    <w:p w14:paraId="4C4DB3F0" w14:textId="06D3FE23" w:rsidR="00A069A7" w:rsidRDefault="00A069A7" w:rsidP="001D5103">
      <w:pPr>
        <w:spacing w:after="0" w:line="240" w:lineRule="auto"/>
        <w:ind w:left="2880" w:hanging="2880"/>
      </w:pPr>
      <w:r>
        <w:t>Farmland Preservation</w:t>
      </w:r>
      <w:r>
        <w:tab/>
        <w:t>Minutes from January 10, 2024 Meeting</w:t>
      </w:r>
      <w:r w:rsidR="001D5103">
        <w:t>.  Continuing to work on the SADC Farmland Preservation Plan.  Plan will be approved by the SADC and then Planning Board approval.  Once approved, the Township will have better funding sources for farmland preservation.</w:t>
      </w:r>
    </w:p>
    <w:p w14:paraId="05E7F19A" w14:textId="77777777" w:rsidR="00186674" w:rsidRDefault="00186674" w:rsidP="001D5103">
      <w:pPr>
        <w:spacing w:after="0" w:line="240" w:lineRule="auto"/>
        <w:ind w:left="2880" w:hanging="2880"/>
      </w:pPr>
    </w:p>
    <w:p w14:paraId="747ED29D" w14:textId="77777777" w:rsidR="00186674" w:rsidRDefault="00186674" w:rsidP="001D5103">
      <w:pPr>
        <w:spacing w:after="0" w:line="240" w:lineRule="auto"/>
        <w:ind w:left="2880" w:hanging="2880"/>
      </w:pPr>
    </w:p>
    <w:p w14:paraId="266A0C4B" w14:textId="77777777" w:rsidR="00186674" w:rsidRDefault="00186674" w:rsidP="001D5103">
      <w:pPr>
        <w:spacing w:after="0" w:line="240" w:lineRule="auto"/>
        <w:ind w:left="2880" w:hanging="2880"/>
      </w:pPr>
    </w:p>
    <w:p w14:paraId="5BFCD5ED" w14:textId="77777777" w:rsidR="00A069A7" w:rsidRDefault="00A069A7" w:rsidP="00A069A7">
      <w:pPr>
        <w:spacing w:after="0" w:line="240" w:lineRule="auto"/>
      </w:pPr>
    </w:p>
    <w:p w14:paraId="0DA7D9D7" w14:textId="77777777" w:rsidR="00A069A7" w:rsidRDefault="00A069A7" w:rsidP="00A069A7">
      <w:pPr>
        <w:spacing w:after="0" w:line="240" w:lineRule="auto"/>
      </w:pPr>
      <w:r>
        <w:rPr>
          <w:u w:val="single"/>
        </w:rPr>
        <w:lastRenderedPageBreak/>
        <w:t>PREVIOUS BUSINESS:</w:t>
      </w:r>
      <w:r>
        <w:tab/>
      </w:r>
    </w:p>
    <w:p w14:paraId="7B5CC06E" w14:textId="77777777" w:rsidR="00A069A7" w:rsidRDefault="00A069A7" w:rsidP="00A069A7">
      <w:pPr>
        <w:spacing w:after="0" w:line="240" w:lineRule="auto"/>
      </w:pPr>
    </w:p>
    <w:p w14:paraId="304F2610" w14:textId="1326EE4C" w:rsidR="00A069A7" w:rsidRDefault="00A069A7" w:rsidP="00A069A7">
      <w:pPr>
        <w:spacing w:after="0" w:line="240" w:lineRule="auto"/>
      </w:pPr>
      <w:r>
        <w:t>Approval Extension Request for Matthew Cassidy for Property Located at Block 10/Lots 14 and 15, Resolution 2022-10 – Bulk Variances and Minor Site Plan</w:t>
      </w:r>
      <w:r w:rsidR="001D5103">
        <w:t xml:space="preserve"> – Frank Hoerst, Esquire, represented Mr. Cassidy who is currently on active duty.  Since the application was approved the County has approved the stormwater plan, completed the deed consolidation and other outside agency approvals have been sought.  Due to economic and deployment, Mr. Cassidy is requesting a </w:t>
      </w:r>
      <w:proofErr w:type="gramStart"/>
      <w:r w:rsidR="001D5103">
        <w:t>one year</w:t>
      </w:r>
      <w:proofErr w:type="gramEnd"/>
      <w:r w:rsidR="001D5103">
        <w:t xml:space="preserve"> extension of his approval.  The Township Ordinance allows three (1) year extensions.</w:t>
      </w:r>
    </w:p>
    <w:p w14:paraId="6280D422" w14:textId="097843E9" w:rsidR="001D5103" w:rsidRDefault="001D5103" w:rsidP="00A069A7">
      <w:pPr>
        <w:spacing w:after="0" w:line="240" w:lineRule="auto"/>
      </w:pPr>
      <w:r>
        <w:t>Rae Walzer made a motion to approve, Mike Tuturice seconded and a roll call vote was taken.</w:t>
      </w:r>
    </w:p>
    <w:p w14:paraId="45A0D64F" w14:textId="77777777" w:rsidR="001D5103" w:rsidRDefault="001D5103" w:rsidP="00A069A7">
      <w:pPr>
        <w:spacing w:after="0" w:line="240" w:lineRule="auto"/>
      </w:pPr>
    </w:p>
    <w:p w14:paraId="30D5B1ED" w14:textId="170C3882" w:rsidR="001D5103" w:rsidRDefault="001D5103" w:rsidP="00A069A7">
      <w:pPr>
        <w:spacing w:after="0" w:line="240" w:lineRule="auto"/>
      </w:pPr>
      <w:r>
        <w:t>Sandy Collom</w:t>
      </w:r>
      <w:r>
        <w:tab/>
      </w:r>
      <w:r>
        <w:tab/>
        <w:t>Yes</w:t>
      </w:r>
    </w:p>
    <w:p w14:paraId="23740F5D" w14:textId="02FC7733" w:rsidR="001D5103" w:rsidRDefault="001D5103" w:rsidP="00A069A7">
      <w:pPr>
        <w:spacing w:after="0" w:line="240" w:lineRule="auto"/>
      </w:pPr>
      <w:r>
        <w:t>Earl Ransome</w:t>
      </w:r>
      <w:r>
        <w:tab/>
      </w:r>
      <w:r>
        <w:tab/>
        <w:t>Yes</w:t>
      </w:r>
    </w:p>
    <w:p w14:paraId="7D054E7B" w14:textId="1CAD3D62" w:rsidR="001D5103" w:rsidRDefault="001D5103" w:rsidP="00A069A7">
      <w:pPr>
        <w:spacing w:after="0" w:line="240" w:lineRule="auto"/>
      </w:pPr>
      <w:r>
        <w:t>Mike Tuturice</w:t>
      </w:r>
      <w:r>
        <w:tab/>
      </w:r>
      <w:r>
        <w:tab/>
        <w:t>Yes</w:t>
      </w:r>
    </w:p>
    <w:p w14:paraId="50177342" w14:textId="6EA53F17" w:rsidR="00186674" w:rsidRDefault="00186674" w:rsidP="00A069A7">
      <w:pPr>
        <w:spacing w:after="0" w:line="240" w:lineRule="auto"/>
      </w:pPr>
      <w:r>
        <w:t>Steve Wilson</w:t>
      </w:r>
      <w:r>
        <w:tab/>
      </w:r>
      <w:r>
        <w:tab/>
        <w:t>Yes</w:t>
      </w:r>
    </w:p>
    <w:p w14:paraId="3DE507C1" w14:textId="209E1194" w:rsidR="00186674" w:rsidRDefault="00186674" w:rsidP="00A069A7">
      <w:pPr>
        <w:spacing w:after="0" w:line="240" w:lineRule="auto"/>
      </w:pPr>
      <w:r>
        <w:t>Rae Walzer</w:t>
      </w:r>
      <w:r>
        <w:tab/>
      </w:r>
      <w:r>
        <w:tab/>
        <w:t>Yes</w:t>
      </w:r>
    </w:p>
    <w:p w14:paraId="2479738C" w14:textId="51487902" w:rsidR="00186674" w:rsidRDefault="00186674" w:rsidP="00A069A7">
      <w:pPr>
        <w:spacing w:after="0" w:line="240" w:lineRule="auto"/>
      </w:pPr>
      <w:r>
        <w:t>Theresa DeSanto</w:t>
      </w:r>
      <w:r>
        <w:tab/>
        <w:t>Yes</w:t>
      </w:r>
    </w:p>
    <w:p w14:paraId="7F9ADAE2" w14:textId="7C391BC1" w:rsidR="00186674" w:rsidRDefault="00186674" w:rsidP="00A069A7">
      <w:pPr>
        <w:spacing w:after="0" w:line="240" w:lineRule="auto"/>
      </w:pPr>
      <w:r>
        <w:t>Hobie Medford</w:t>
      </w:r>
      <w:r>
        <w:tab/>
      </w:r>
      <w:r>
        <w:tab/>
        <w:t>Yes</w:t>
      </w:r>
    </w:p>
    <w:p w14:paraId="09D03C36" w14:textId="1B6481DB" w:rsidR="00186674" w:rsidRDefault="00186674" w:rsidP="00A069A7">
      <w:pPr>
        <w:spacing w:after="0" w:line="240" w:lineRule="auto"/>
      </w:pPr>
      <w:r>
        <w:t xml:space="preserve">Rick </w:t>
      </w:r>
      <w:proofErr w:type="spellStart"/>
      <w:r>
        <w:t>Verdecchio</w:t>
      </w:r>
      <w:proofErr w:type="spellEnd"/>
      <w:r>
        <w:tab/>
      </w:r>
      <w:r>
        <w:tab/>
        <w:t>Yes</w:t>
      </w:r>
    </w:p>
    <w:p w14:paraId="33CE9EA9" w14:textId="5696DDC4" w:rsidR="00186674" w:rsidRDefault="00186674" w:rsidP="00A069A7">
      <w:pPr>
        <w:spacing w:after="0" w:line="240" w:lineRule="auto"/>
      </w:pPr>
      <w:r>
        <w:t>Melinda Taylor</w:t>
      </w:r>
      <w:r>
        <w:tab/>
      </w:r>
      <w:r>
        <w:tab/>
        <w:t>Yes</w:t>
      </w:r>
    </w:p>
    <w:p w14:paraId="7E581316" w14:textId="41B6BE6B" w:rsidR="00186674" w:rsidRDefault="00186674" w:rsidP="00A069A7">
      <w:pPr>
        <w:spacing w:after="0" w:line="240" w:lineRule="auto"/>
      </w:pPr>
      <w:r>
        <w:t>9-aye/0-no</w:t>
      </w:r>
      <w:r>
        <w:tab/>
      </w:r>
      <w:r w:rsidR="006E77C6">
        <w:tab/>
      </w:r>
      <w:r>
        <w:t>Extension approved.</w:t>
      </w:r>
    </w:p>
    <w:p w14:paraId="6773EF14" w14:textId="77777777" w:rsidR="00A069A7" w:rsidRDefault="00A069A7" w:rsidP="00A069A7">
      <w:pPr>
        <w:spacing w:after="0" w:line="240" w:lineRule="auto"/>
      </w:pPr>
    </w:p>
    <w:p w14:paraId="65A7C61A" w14:textId="1FDDAA94" w:rsidR="00A069A7" w:rsidRDefault="00A069A7" w:rsidP="00A069A7">
      <w:pPr>
        <w:spacing w:after="0" w:line="240" w:lineRule="auto"/>
      </w:pPr>
      <w:r>
        <w:t>Resolution 2024-09</w:t>
      </w:r>
      <w:r>
        <w:tab/>
      </w:r>
      <w:r>
        <w:tab/>
        <w:t>Adoption of Re</w:t>
      </w:r>
      <w:r w:rsidR="006E77C6">
        <w:t>-</w:t>
      </w:r>
      <w:r>
        <w:t>examination</w:t>
      </w:r>
      <w:r w:rsidR="006E77C6">
        <w:t xml:space="preserve"> Report</w:t>
      </w:r>
      <w:r>
        <w:t xml:space="preserve"> of</w:t>
      </w:r>
      <w:r w:rsidR="006E77C6">
        <w:t xml:space="preserve"> the</w:t>
      </w:r>
      <w:r>
        <w:t xml:space="preserve"> Master Plan</w:t>
      </w:r>
    </w:p>
    <w:p w14:paraId="31F55B0E" w14:textId="77777777" w:rsidR="00FC6D3A" w:rsidRDefault="00FC6D3A" w:rsidP="00A069A7">
      <w:pPr>
        <w:spacing w:after="0" w:line="240" w:lineRule="auto"/>
      </w:pPr>
    </w:p>
    <w:p w14:paraId="7067CC9A" w14:textId="64C61B65" w:rsidR="00A069A7" w:rsidRDefault="00FC6D3A" w:rsidP="00A069A7">
      <w:r>
        <w:t>The requested changes from the December meeting were included.  There was no further discussion among the Planning Board members.  Steve Wilson motioned to open the topic to the public which was seconded by Sandy Collom.  There was no public comment.  Sandy Collom made a motion to approve the resolution, seconded by Steve Wilson and a roll call vote was taken.</w:t>
      </w:r>
    </w:p>
    <w:p w14:paraId="30030665" w14:textId="77777777" w:rsidR="00FC6D3A" w:rsidRDefault="00FC6D3A" w:rsidP="00FC6D3A">
      <w:pPr>
        <w:spacing w:after="0" w:line="240" w:lineRule="auto"/>
      </w:pPr>
      <w:r>
        <w:t>Sandy Collom</w:t>
      </w:r>
      <w:r>
        <w:tab/>
      </w:r>
      <w:r>
        <w:tab/>
        <w:t>Yes</w:t>
      </w:r>
    </w:p>
    <w:p w14:paraId="7F1928E1" w14:textId="77777777" w:rsidR="00FC6D3A" w:rsidRDefault="00FC6D3A" w:rsidP="00FC6D3A">
      <w:pPr>
        <w:spacing w:after="0" w:line="240" w:lineRule="auto"/>
      </w:pPr>
      <w:r>
        <w:t>Earl Ransome</w:t>
      </w:r>
      <w:r>
        <w:tab/>
      </w:r>
      <w:r>
        <w:tab/>
        <w:t>Yes</w:t>
      </w:r>
    </w:p>
    <w:p w14:paraId="034237ED" w14:textId="77777777" w:rsidR="00FC6D3A" w:rsidRDefault="00FC6D3A" w:rsidP="00FC6D3A">
      <w:pPr>
        <w:spacing w:after="0" w:line="240" w:lineRule="auto"/>
      </w:pPr>
      <w:r>
        <w:t>Mike Tuturice</w:t>
      </w:r>
      <w:r>
        <w:tab/>
      </w:r>
      <w:r>
        <w:tab/>
        <w:t>Yes</w:t>
      </w:r>
    </w:p>
    <w:p w14:paraId="1E684010" w14:textId="77777777" w:rsidR="00FC6D3A" w:rsidRDefault="00FC6D3A" w:rsidP="00FC6D3A">
      <w:pPr>
        <w:spacing w:after="0" w:line="240" w:lineRule="auto"/>
      </w:pPr>
      <w:r>
        <w:t>Steve Wilson</w:t>
      </w:r>
      <w:r>
        <w:tab/>
      </w:r>
      <w:r>
        <w:tab/>
        <w:t>Yes</w:t>
      </w:r>
    </w:p>
    <w:p w14:paraId="206E6BCD" w14:textId="77777777" w:rsidR="00FC6D3A" w:rsidRDefault="00FC6D3A" w:rsidP="00FC6D3A">
      <w:pPr>
        <w:spacing w:after="0" w:line="240" w:lineRule="auto"/>
      </w:pPr>
      <w:r>
        <w:t>Rae Walzer</w:t>
      </w:r>
      <w:r>
        <w:tab/>
      </w:r>
      <w:r>
        <w:tab/>
        <w:t>Yes</w:t>
      </w:r>
    </w:p>
    <w:p w14:paraId="472A549D" w14:textId="77777777" w:rsidR="00FC6D3A" w:rsidRDefault="00FC6D3A" w:rsidP="00FC6D3A">
      <w:pPr>
        <w:spacing w:after="0" w:line="240" w:lineRule="auto"/>
      </w:pPr>
      <w:r>
        <w:t>Theresa DeSanto</w:t>
      </w:r>
      <w:r>
        <w:tab/>
        <w:t>Yes</w:t>
      </w:r>
    </w:p>
    <w:p w14:paraId="3DFCED44" w14:textId="77777777" w:rsidR="00FC6D3A" w:rsidRDefault="00FC6D3A" w:rsidP="00FC6D3A">
      <w:pPr>
        <w:spacing w:after="0" w:line="240" w:lineRule="auto"/>
      </w:pPr>
      <w:r>
        <w:t>Hobie Medford</w:t>
      </w:r>
      <w:r>
        <w:tab/>
      </w:r>
      <w:r>
        <w:tab/>
        <w:t>Yes</w:t>
      </w:r>
    </w:p>
    <w:p w14:paraId="2B272890" w14:textId="77777777" w:rsidR="00FC6D3A" w:rsidRDefault="00FC6D3A" w:rsidP="00FC6D3A">
      <w:pPr>
        <w:spacing w:after="0" w:line="240" w:lineRule="auto"/>
      </w:pPr>
      <w:r>
        <w:t xml:space="preserve">Rick </w:t>
      </w:r>
      <w:proofErr w:type="spellStart"/>
      <w:r>
        <w:t>Verdecchio</w:t>
      </w:r>
      <w:proofErr w:type="spellEnd"/>
      <w:r>
        <w:tab/>
      </w:r>
      <w:r>
        <w:tab/>
        <w:t>Yes</w:t>
      </w:r>
    </w:p>
    <w:p w14:paraId="184BF481" w14:textId="77777777" w:rsidR="00FC6D3A" w:rsidRPr="00FC6D3A" w:rsidRDefault="00FC6D3A" w:rsidP="00FC6D3A">
      <w:pPr>
        <w:spacing w:after="0" w:line="240" w:lineRule="auto"/>
        <w:rPr>
          <w:lang w:val="es-ES"/>
        </w:rPr>
      </w:pPr>
      <w:r w:rsidRPr="00FC6D3A">
        <w:rPr>
          <w:lang w:val="es-ES"/>
        </w:rPr>
        <w:t>Melinda Taylor</w:t>
      </w:r>
      <w:r w:rsidRPr="00FC6D3A">
        <w:rPr>
          <w:lang w:val="es-ES"/>
        </w:rPr>
        <w:tab/>
      </w:r>
      <w:r w:rsidRPr="00FC6D3A">
        <w:rPr>
          <w:lang w:val="es-ES"/>
        </w:rPr>
        <w:tab/>
        <w:t>Yes</w:t>
      </w:r>
    </w:p>
    <w:p w14:paraId="0A359ACD" w14:textId="79103BF1" w:rsidR="00A069A7" w:rsidRDefault="00FC6D3A" w:rsidP="00FC6D3A">
      <w:pPr>
        <w:spacing w:after="0" w:line="240" w:lineRule="auto"/>
        <w:rPr>
          <w:lang w:val="es-ES"/>
        </w:rPr>
      </w:pPr>
      <w:r w:rsidRPr="00FC6D3A">
        <w:rPr>
          <w:lang w:val="es-ES"/>
        </w:rPr>
        <w:t>9-aye/0-no</w:t>
      </w:r>
      <w:r w:rsidRPr="00FC6D3A">
        <w:rPr>
          <w:lang w:val="es-ES"/>
        </w:rPr>
        <w:tab/>
      </w:r>
      <w:r w:rsidRPr="00FC6D3A">
        <w:rPr>
          <w:lang w:val="es-ES"/>
        </w:rPr>
        <w:tab/>
      </w:r>
      <w:proofErr w:type="spellStart"/>
      <w:r w:rsidRPr="00FC6D3A">
        <w:rPr>
          <w:lang w:val="es-ES"/>
        </w:rPr>
        <w:t>R</w:t>
      </w:r>
      <w:r>
        <w:rPr>
          <w:lang w:val="es-ES"/>
        </w:rPr>
        <w:t>esolution</w:t>
      </w:r>
      <w:proofErr w:type="spellEnd"/>
      <w:r>
        <w:rPr>
          <w:lang w:val="es-ES"/>
        </w:rPr>
        <w:t xml:space="preserve"> </w:t>
      </w:r>
      <w:proofErr w:type="spellStart"/>
      <w:r>
        <w:rPr>
          <w:lang w:val="es-ES"/>
        </w:rPr>
        <w:t>approved</w:t>
      </w:r>
      <w:proofErr w:type="spellEnd"/>
      <w:r>
        <w:rPr>
          <w:lang w:val="es-ES"/>
        </w:rPr>
        <w:t>.</w:t>
      </w:r>
    </w:p>
    <w:p w14:paraId="512741B1" w14:textId="77777777" w:rsidR="00FC6D3A" w:rsidRDefault="00FC6D3A" w:rsidP="00FC6D3A">
      <w:pPr>
        <w:spacing w:after="0" w:line="240" w:lineRule="auto"/>
        <w:rPr>
          <w:lang w:val="es-ES"/>
        </w:rPr>
      </w:pPr>
    </w:p>
    <w:p w14:paraId="6E46A811" w14:textId="1B17E203" w:rsidR="00FC6D3A" w:rsidRPr="00FC6D3A" w:rsidRDefault="008A692E" w:rsidP="00FC6D3A">
      <w:pPr>
        <w:spacing w:after="0" w:line="240" w:lineRule="auto"/>
      </w:pPr>
      <w:r>
        <w:t>T</w:t>
      </w:r>
      <w:r w:rsidR="00FC6D3A" w:rsidRPr="00FC6D3A">
        <w:t>he Re-examination R</w:t>
      </w:r>
      <w:r w:rsidR="00FC6D3A">
        <w:t>eport will be posted on the Township website.  This new re-examination report grants the municipality some additional legal protection.  The Planning Board and/or Township Committee may proceed with any of the recommendations.</w:t>
      </w:r>
    </w:p>
    <w:p w14:paraId="03EA8EAF" w14:textId="77777777" w:rsidR="00FC6D3A" w:rsidRPr="00FC6D3A" w:rsidRDefault="00FC6D3A" w:rsidP="00FC6D3A">
      <w:pPr>
        <w:spacing w:after="0" w:line="240" w:lineRule="auto"/>
        <w:rPr>
          <w:sz w:val="24"/>
          <w:szCs w:val="24"/>
        </w:rPr>
      </w:pPr>
    </w:p>
    <w:p w14:paraId="4B506387" w14:textId="57AA777C" w:rsidR="00707B97" w:rsidRDefault="00707B97" w:rsidP="00707B97">
      <w:pPr>
        <w:spacing w:after="0" w:line="240" w:lineRule="auto"/>
      </w:pPr>
      <w:r>
        <w:rPr>
          <w:sz w:val="24"/>
          <w:szCs w:val="24"/>
        </w:rPr>
        <w:t xml:space="preserve">There being no further business, Steve Wilson made a motion to adjourn, </w:t>
      </w:r>
      <w:r w:rsidR="006E77C6">
        <w:rPr>
          <w:sz w:val="24"/>
          <w:szCs w:val="24"/>
        </w:rPr>
        <w:t>Earl Ransome</w:t>
      </w:r>
      <w:r>
        <w:rPr>
          <w:sz w:val="24"/>
          <w:szCs w:val="24"/>
        </w:rPr>
        <w:t xml:space="preserve"> seconded which was agreed to by all to adjourn at </w:t>
      </w:r>
      <w:r w:rsidR="006E77C6">
        <w:rPr>
          <w:sz w:val="24"/>
          <w:szCs w:val="24"/>
        </w:rPr>
        <w:t>7</w:t>
      </w:r>
      <w:r>
        <w:rPr>
          <w:sz w:val="24"/>
          <w:szCs w:val="24"/>
        </w:rPr>
        <w:t>:25 pm.</w:t>
      </w:r>
    </w:p>
    <w:sectPr w:rsidR="00707B97" w:rsidSect="00AC17F6">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5CF"/>
    <w:multiLevelType w:val="hybridMultilevel"/>
    <w:tmpl w:val="E66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D5DB9"/>
    <w:multiLevelType w:val="hybridMultilevel"/>
    <w:tmpl w:val="9EA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34C59"/>
    <w:multiLevelType w:val="hybridMultilevel"/>
    <w:tmpl w:val="68B4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B1E45"/>
    <w:multiLevelType w:val="hybridMultilevel"/>
    <w:tmpl w:val="D17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317931">
    <w:abstractNumId w:val="2"/>
  </w:num>
  <w:num w:numId="2" w16cid:durableId="458189972">
    <w:abstractNumId w:val="1"/>
  </w:num>
  <w:num w:numId="3" w16cid:durableId="483087605">
    <w:abstractNumId w:val="3"/>
  </w:num>
  <w:num w:numId="4" w16cid:durableId="195385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97"/>
    <w:rsid w:val="00186674"/>
    <w:rsid w:val="001D5103"/>
    <w:rsid w:val="006E77C6"/>
    <w:rsid w:val="00707B97"/>
    <w:rsid w:val="008A692E"/>
    <w:rsid w:val="00A069A7"/>
    <w:rsid w:val="00AC17F6"/>
    <w:rsid w:val="00FC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EE8D"/>
  <w15:chartTrackingRefBased/>
  <w15:docId w15:val="{B43AA741-21F4-4053-B8FF-8F0BDCD5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9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dcterms:created xsi:type="dcterms:W3CDTF">2024-02-21T16:26:00Z</dcterms:created>
  <dcterms:modified xsi:type="dcterms:W3CDTF">2024-02-21T18:02:00Z</dcterms:modified>
</cp:coreProperties>
</file>