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5F2642" w14:textId="77777777" w:rsidR="003E6400" w:rsidRPr="002869FB" w:rsidRDefault="003E6400" w:rsidP="003E6400">
      <w:pPr>
        <w:spacing w:after="0" w:line="240" w:lineRule="auto"/>
        <w:jc w:val="center"/>
        <w:rPr>
          <w:kern w:val="0"/>
          <w14:ligatures w14:val="none"/>
        </w:rPr>
      </w:pPr>
      <w:r w:rsidRPr="002869FB">
        <w:rPr>
          <w:kern w:val="0"/>
          <w14:ligatures w14:val="none"/>
        </w:rPr>
        <w:t>OLDMANS TOWNSHIP</w:t>
      </w:r>
    </w:p>
    <w:p w14:paraId="554BA836" w14:textId="77777777" w:rsidR="003E6400" w:rsidRPr="002869FB" w:rsidRDefault="003E6400" w:rsidP="003E6400">
      <w:pPr>
        <w:spacing w:after="0" w:line="240" w:lineRule="auto"/>
        <w:jc w:val="center"/>
        <w:rPr>
          <w:kern w:val="0"/>
          <w14:ligatures w14:val="none"/>
        </w:rPr>
      </w:pPr>
      <w:r w:rsidRPr="002869FB">
        <w:rPr>
          <w:kern w:val="0"/>
          <w14:ligatures w14:val="none"/>
        </w:rPr>
        <w:t>Regular Meeting Agenda</w:t>
      </w:r>
    </w:p>
    <w:p w14:paraId="52811195" w14:textId="35D3F54F" w:rsidR="003E6400" w:rsidRPr="002869FB" w:rsidRDefault="003E6400" w:rsidP="003E6400">
      <w:pPr>
        <w:spacing w:after="0" w:line="240" w:lineRule="auto"/>
        <w:jc w:val="center"/>
        <w:rPr>
          <w:kern w:val="0"/>
          <w14:ligatures w14:val="none"/>
        </w:rPr>
      </w:pPr>
      <w:r>
        <w:rPr>
          <w:kern w:val="0"/>
          <w14:ligatures w14:val="none"/>
        </w:rPr>
        <w:t>July 10,</w:t>
      </w:r>
      <w:r w:rsidRPr="002869FB">
        <w:rPr>
          <w:kern w:val="0"/>
          <w14:ligatures w14:val="none"/>
        </w:rPr>
        <w:t xml:space="preserve"> 2024</w:t>
      </w:r>
    </w:p>
    <w:p w14:paraId="3C8C6589" w14:textId="77777777" w:rsidR="003E6400" w:rsidRPr="002869FB" w:rsidRDefault="003E6400" w:rsidP="003E6400">
      <w:pPr>
        <w:spacing w:after="0" w:line="240" w:lineRule="auto"/>
        <w:jc w:val="center"/>
        <w:rPr>
          <w:kern w:val="0"/>
          <w14:ligatures w14:val="none"/>
        </w:rPr>
      </w:pPr>
    </w:p>
    <w:p w14:paraId="711FFB87" w14:textId="77777777" w:rsidR="003E6400" w:rsidRPr="002869FB" w:rsidRDefault="003E6400" w:rsidP="003E6400">
      <w:pPr>
        <w:spacing w:after="0" w:line="240" w:lineRule="auto"/>
        <w:jc w:val="center"/>
        <w:rPr>
          <w:kern w:val="0"/>
          <w14:ligatures w14:val="none"/>
        </w:rPr>
      </w:pPr>
    </w:p>
    <w:p w14:paraId="7301642C" w14:textId="77777777" w:rsidR="003E6400" w:rsidRPr="002869FB" w:rsidRDefault="003E6400" w:rsidP="003E6400">
      <w:pPr>
        <w:spacing w:after="0" w:line="240" w:lineRule="auto"/>
        <w:rPr>
          <w:b/>
          <w:kern w:val="0"/>
          <w14:ligatures w14:val="none"/>
        </w:rPr>
      </w:pPr>
      <w:r w:rsidRPr="002869FB">
        <w:rPr>
          <w:b/>
          <w:kern w:val="0"/>
          <w14:ligatures w14:val="none"/>
        </w:rPr>
        <w:t xml:space="preserve">*Notice to the Public – Public comments should be reserved for the public portion of the meeting or when the meeting is open to the public for comments and questions.  Each person shall be limited to a </w:t>
      </w:r>
      <w:proofErr w:type="gramStart"/>
      <w:r w:rsidRPr="002869FB">
        <w:rPr>
          <w:b/>
          <w:kern w:val="0"/>
          <w14:ligatures w14:val="none"/>
        </w:rPr>
        <w:t>three minute</w:t>
      </w:r>
      <w:proofErr w:type="gramEnd"/>
      <w:r w:rsidRPr="002869FB">
        <w:rPr>
          <w:b/>
          <w:kern w:val="0"/>
          <w14:ligatures w14:val="none"/>
        </w:rPr>
        <w:t xml:space="preserve"> period.</w:t>
      </w:r>
    </w:p>
    <w:p w14:paraId="176CEF30" w14:textId="77777777" w:rsidR="003E6400" w:rsidRPr="002869FB" w:rsidRDefault="003E6400" w:rsidP="003E6400">
      <w:pPr>
        <w:spacing w:after="0" w:line="240" w:lineRule="auto"/>
        <w:rPr>
          <w:b/>
          <w:kern w:val="0"/>
          <w14:ligatures w14:val="none"/>
        </w:rPr>
      </w:pPr>
    </w:p>
    <w:p w14:paraId="4920BA03" w14:textId="77777777" w:rsidR="003E6400" w:rsidRPr="002869FB" w:rsidRDefault="003E6400" w:rsidP="003E6400">
      <w:pPr>
        <w:spacing w:after="0" w:line="240" w:lineRule="auto"/>
        <w:rPr>
          <w:kern w:val="0"/>
          <w14:ligatures w14:val="none"/>
        </w:rPr>
      </w:pPr>
      <w:r w:rsidRPr="002869FB">
        <w:rPr>
          <w:kern w:val="0"/>
          <w14:ligatures w14:val="none"/>
        </w:rPr>
        <w:t>Meeting called to order</w:t>
      </w:r>
    </w:p>
    <w:p w14:paraId="078CDA10" w14:textId="77777777" w:rsidR="003E6400" w:rsidRPr="002869FB" w:rsidRDefault="003E6400" w:rsidP="003E6400">
      <w:pPr>
        <w:spacing w:after="0" w:line="240" w:lineRule="auto"/>
        <w:rPr>
          <w:kern w:val="0"/>
          <w14:ligatures w14:val="none"/>
        </w:rPr>
      </w:pPr>
      <w:r w:rsidRPr="002869FB">
        <w:rPr>
          <w:kern w:val="0"/>
          <w14:ligatures w14:val="none"/>
        </w:rPr>
        <w:t>Sunshine Law Statement</w:t>
      </w:r>
    </w:p>
    <w:p w14:paraId="41964A8A" w14:textId="77777777" w:rsidR="003E6400" w:rsidRPr="002869FB" w:rsidRDefault="003E6400" w:rsidP="003E6400">
      <w:pPr>
        <w:spacing w:after="0" w:line="240" w:lineRule="auto"/>
        <w:rPr>
          <w:kern w:val="0"/>
          <w14:ligatures w14:val="none"/>
        </w:rPr>
      </w:pPr>
      <w:r w:rsidRPr="002869FB">
        <w:rPr>
          <w:kern w:val="0"/>
          <w14:ligatures w14:val="none"/>
        </w:rPr>
        <w:t>Pledge of Allegiance</w:t>
      </w:r>
    </w:p>
    <w:p w14:paraId="3DB668D9" w14:textId="77777777" w:rsidR="003E6400" w:rsidRPr="002869FB" w:rsidRDefault="003E6400" w:rsidP="003E6400">
      <w:pPr>
        <w:spacing w:after="0" w:line="240" w:lineRule="auto"/>
        <w:rPr>
          <w:kern w:val="0"/>
          <w14:ligatures w14:val="none"/>
        </w:rPr>
      </w:pPr>
    </w:p>
    <w:p w14:paraId="19E12912" w14:textId="1BC4C34A" w:rsidR="003E6400" w:rsidRPr="002869FB" w:rsidRDefault="003E6400" w:rsidP="003E6400">
      <w:pPr>
        <w:spacing w:after="0" w:line="240" w:lineRule="auto"/>
        <w:rPr>
          <w:kern w:val="0"/>
          <w14:ligatures w14:val="none"/>
        </w:rPr>
      </w:pPr>
      <w:r w:rsidRPr="002869FB">
        <w:rPr>
          <w:kern w:val="0"/>
          <w14:ligatures w14:val="none"/>
        </w:rPr>
        <w:t>Approval of Minutes:</w:t>
      </w:r>
      <w:r w:rsidRPr="002869FB">
        <w:rPr>
          <w:kern w:val="0"/>
          <w14:ligatures w14:val="none"/>
        </w:rPr>
        <w:tab/>
      </w:r>
      <w:r w:rsidRPr="002869FB">
        <w:rPr>
          <w:kern w:val="0"/>
          <w14:ligatures w14:val="none"/>
        </w:rPr>
        <w:tab/>
      </w:r>
      <w:r>
        <w:rPr>
          <w:kern w:val="0"/>
          <w14:ligatures w14:val="none"/>
        </w:rPr>
        <w:t>June 12</w:t>
      </w:r>
      <w:r w:rsidRPr="002869FB">
        <w:rPr>
          <w:kern w:val="0"/>
          <w14:ligatures w14:val="none"/>
        </w:rPr>
        <w:t xml:space="preserve">, </w:t>
      </w:r>
      <w:proofErr w:type="gramStart"/>
      <w:r w:rsidRPr="002869FB">
        <w:rPr>
          <w:kern w:val="0"/>
          <w14:ligatures w14:val="none"/>
        </w:rPr>
        <w:t>2024</w:t>
      </w:r>
      <w:proofErr w:type="gramEnd"/>
      <w:r w:rsidRPr="002869FB">
        <w:rPr>
          <w:kern w:val="0"/>
          <w14:ligatures w14:val="none"/>
        </w:rPr>
        <w:t xml:space="preserve"> Regular Meeting</w:t>
      </w:r>
    </w:p>
    <w:p w14:paraId="3D6D1C9C" w14:textId="412CBC50" w:rsidR="00B567A4" w:rsidRDefault="003E6400" w:rsidP="003E6400">
      <w:pPr>
        <w:spacing w:after="0" w:line="240" w:lineRule="auto"/>
        <w:rPr>
          <w:kern w:val="0"/>
          <w14:ligatures w14:val="none"/>
        </w:rPr>
      </w:pPr>
      <w:r w:rsidRPr="002869FB">
        <w:rPr>
          <w:kern w:val="0"/>
          <w14:ligatures w14:val="none"/>
        </w:rPr>
        <w:tab/>
      </w:r>
      <w:r w:rsidRPr="002869FB">
        <w:rPr>
          <w:kern w:val="0"/>
          <w14:ligatures w14:val="none"/>
        </w:rPr>
        <w:tab/>
      </w:r>
      <w:r w:rsidRPr="002869FB">
        <w:rPr>
          <w:kern w:val="0"/>
          <w14:ligatures w14:val="none"/>
        </w:rPr>
        <w:tab/>
      </w:r>
      <w:r w:rsidRPr="002869FB">
        <w:rPr>
          <w:kern w:val="0"/>
          <w14:ligatures w14:val="none"/>
        </w:rPr>
        <w:tab/>
      </w:r>
    </w:p>
    <w:p w14:paraId="05591476" w14:textId="3358FFEF" w:rsidR="00B567A4" w:rsidRPr="00B567A4" w:rsidRDefault="00B567A4" w:rsidP="003E6400">
      <w:pPr>
        <w:spacing w:after="0" w:line="240" w:lineRule="auto"/>
        <w:rPr>
          <w:kern w:val="0"/>
          <w14:ligatures w14:val="none"/>
        </w:rPr>
      </w:pPr>
      <w:r>
        <w:rPr>
          <w:kern w:val="0"/>
          <w:u w:val="single"/>
          <w14:ligatures w14:val="none"/>
        </w:rPr>
        <w:t>PRESENTATION</w:t>
      </w:r>
      <w:r>
        <w:rPr>
          <w:kern w:val="0"/>
          <w14:ligatures w14:val="none"/>
        </w:rPr>
        <w:tab/>
      </w:r>
      <w:r>
        <w:rPr>
          <w:kern w:val="0"/>
          <w14:ligatures w14:val="none"/>
        </w:rPr>
        <w:tab/>
        <w:t>Paul For</w:t>
      </w:r>
      <w:r w:rsidR="00EB722E">
        <w:rPr>
          <w:kern w:val="0"/>
          <w14:ligatures w14:val="none"/>
        </w:rPr>
        <w:t>l</w:t>
      </w:r>
      <w:r>
        <w:rPr>
          <w:kern w:val="0"/>
          <w14:ligatures w14:val="none"/>
        </w:rPr>
        <w:t xml:space="preserve">enza, </w:t>
      </w:r>
      <w:r w:rsidR="00EB722E">
        <w:rPr>
          <w:kern w:val="0"/>
          <w14:ligatures w14:val="none"/>
        </w:rPr>
        <w:t xml:space="preserve">TRICO </w:t>
      </w:r>
      <w:r>
        <w:rPr>
          <w:kern w:val="0"/>
          <w14:ligatures w14:val="none"/>
        </w:rPr>
        <w:t>JIF Risk Management Administrator</w:t>
      </w:r>
    </w:p>
    <w:p w14:paraId="604A226C" w14:textId="77777777" w:rsidR="003E6400" w:rsidRPr="002869FB" w:rsidRDefault="003E6400" w:rsidP="003E6400">
      <w:pPr>
        <w:spacing w:after="0" w:line="240" w:lineRule="auto"/>
        <w:rPr>
          <w:kern w:val="0"/>
          <w14:ligatures w14:val="none"/>
        </w:rPr>
      </w:pPr>
      <w:r w:rsidRPr="002869FB">
        <w:rPr>
          <w:kern w:val="0"/>
          <w14:ligatures w14:val="none"/>
        </w:rPr>
        <w:tab/>
      </w:r>
      <w:r w:rsidRPr="002869FB">
        <w:rPr>
          <w:kern w:val="0"/>
          <w14:ligatures w14:val="none"/>
        </w:rPr>
        <w:tab/>
      </w:r>
      <w:r w:rsidRPr="002869FB">
        <w:rPr>
          <w:kern w:val="0"/>
          <w14:ligatures w14:val="none"/>
        </w:rPr>
        <w:tab/>
      </w:r>
      <w:r w:rsidRPr="002869FB">
        <w:rPr>
          <w:kern w:val="0"/>
          <w14:ligatures w14:val="none"/>
        </w:rPr>
        <w:tab/>
      </w:r>
      <w:r w:rsidRPr="002869FB">
        <w:rPr>
          <w:kern w:val="0"/>
          <w14:ligatures w14:val="none"/>
        </w:rPr>
        <w:tab/>
      </w:r>
      <w:r w:rsidRPr="002869FB">
        <w:rPr>
          <w:kern w:val="0"/>
          <w14:ligatures w14:val="none"/>
        </w:rPr>
        <w:tab/>
      </w:r>
      <w:r w:rsidRPr="002869FB">
        <w:rPr>
          <w:kern w:val="0"/>
          <w14:ligatures w14:val="none"/>
        </w:rPr>
        <w:tab/>
      </w:r>
      <w:r w:rsidRPr="002869FB">
        <w:rPr>
          <w:kern w:val="0"/>
          <w14:ligatures w14:val="none"/>
        </w:rPr>
        <w:tab/>
      </w:r>
    </w:p>
    <w:p w14:paraId="17176387" w14:textId="30B5B7B9" w:rsidR="003E6400" w:rsidRPr="002869FB" w:rsidRDefault="003E6400" w:rsidP="003E6400">
      <w:pPr>
        <w:spacing w:after="0" w:line="240" w:lineRule="auto"/>
        <w:rPr>
          <w:kern w:val="0"/>
          <w14:ligatures w14:val="none"/>
        </w:rPr>
      </w:pPr>
      <w:r w:rsidRPr="002869FB">
        <w:rPr>
          <w:kern w:val="0"/>
          <w:u w:val="single"/>
          <w14:ligatures w14:val="none"/>
        </w:rPr>
        <w:t>FINANCE OFFICE</w:t>
      </w:r>
      <w:r w:rsidR="00B567A4">
        <w:rPr>
          <w:kern w:val="0"/>
          <w14:ligatures w14:val="none"/>
        </w:rPr>
        <w:tab/>
      </w:r>
    </w:p>
    <w:p w14:paraId="27241134" w14:textId="77777777" w:rsidR="003E6400" w:rsidRDefault="003E6400" w:rsidP="003E6400">
      <w:pPr>
        <w:spacing w:after="0" w:line="240" w:lineRule="auto"/>
        <w:ind w:left="2880" w:hanging="2880"/>
        <w:rPr>
          <w:kern w:val="0"/>
          <w:u w:val="single"/>
          <w14:ligatures w14:val="none"/>
        </w:rPr>
      </w:pPr>
    </w:p>
    <w:p w14:paraId="1518237C" w14:textId="2DB4C3F2" w:rsidR="003E6400" w:rsidRPr="002869FB" w:rsidRDefault="003E6400" w:rsidP="003E6400">
      <w:pPr>
        <w:spacing w:after="0" w:line="240" w:lineRule="auto"/>
        <w:ind w:left="2880" w:hanging="2880"/>
        <w:rPr>
          <w:kern w:val="0"/>
          <w14:ligatures w14:val="none"/>
        </w:rPr>
      </w:pPr>
      <w:r w:rsidRPr="002869FB">
        <w:rPr>
          <w:kern w:val="0"/>
          <w:u w:val="single"/>
          <w14:ligatures w14:val="none"/>
        </w:rPr>
        <w:t>PAYMENT OF BILLS</w:t>
      </w:r>
    </w:p>
    <w:p w14:paraId="5A15FC13" w14:textId="77777777" w:rsidR="003E6400" w:rsidRPr="002869FB" w:rsidRDefault="003E6400" w:rsidP="003E6400">
      <w:pPr>
        <w:spacing w:after="0" w:line="240" w:lineRule="auto"/>
        <w:ind w:left="2880" w:hanging="2880"/>
        <w:rPr>
          <w:kern w:val="0"/>
          <w14:ligatures w14:val="none"/>
        </w:rPr>
      </w:pPr>
    </w:p>
    <w:p w14:paraId="18744F4E" w14:textId="4A99C618" w:rsidR="003E6400" w:rsidRPr="002869FB" w:rsidRDefault="003E6400" w:rsidP="003E6400">
      <w:pPr>
        <w:spacing w:after="0" w:line="240" w:lineRule="auto"/>
        <w:ind w:left="2880" w:hanging="2880"/>
        <w:rPr>
          <w:kern w:val="0"/>
          <w14:ligatures w14:val="none"/>
        </w:rPr>
      </w:pPr>
      <w:r w:rsidRPr="002869FB">
        <w:rPr>
          <w:kern w:val="0"/>
          <w:u w:val="single"/>
          <w14:ligatures w14:val="none"/>
        </w:rPr>
        <w:t>ADMINISTRATIVE</w:t>
      </w:r>
    </w:p>
    <w:p w14:paraId="40D6C6F2" w14:textId="77777777" w:rsidR="003E6400" w:rsidRDefault="003E6400" w:rsidP="003E6400">
      <w:pPr>
        <w:spacing w:after="0" w:line="240" w:lineRule="auto"/>
        <w:ind w:left="2880" w:hanging="2880"/>
        <w:rPr>
          <w:kern w:val="0"/>
          <w:u w:val="single"/>
          <w14:ligatures w14:val="none"/>
        </w:rPr>
      </w:pPr>
    </w:p>
    <w:p w14:paraId="32F276A4" w14:textId="0787A0D9" w:rsidR="00B567A4" w:rsidRDefault="00B567A4" w:rsidP="003E6400">
      <w:pPr>
        <w:spacing w:after="0" w:line="240" w:lineRule="auto"/>
        <w:ind w:left="2880" w:hanging="2880"/>
        <w:rPr>
          <w:kern w:val="0"/>
          <w14:ligatures w14:val="none"/>
        </w:rPr>
      </w:pPr>
      <w:r>
        <w:rPr>
          <w:b/>
          <w:bCs/>
          <w:kern w:val="0"/>
          <w14:ligatures w14:val="none"/>
        </w:rPr>
        <w:t>Ordinance 2024</w:t>
      </w:r>
      <w:r w:rsidR="00124AEF">
        <w:rPr>
          <w:b/>
          <w:bCs/>
          <w:kern w:val="0"/>
          <w14:ligatures w14:val="none"/>
        </w:rPr>
        <w:t>-07</w:t>
      </w:r>
      <w:r>
        <w:rPr>
          <w:kern w:val="0"/>
          <w14:ligatures w14:val="none"/>
        </w:rPr>
        <w:tab/>
        <w:t xml:space="preserve">Adoption of Floodplain Management Regulations </w:t>
      </w:r>
    </w:p>
    <w:p w14:paraId="3337D418" w14:textId="7CCE3A35" w:rsidR="00B567A4" w:rsidRDefault="00B567A4" w:rsidP="003E6400">
      <w:pPr>
        <w:spacing w:after="0" w:line="240" w:lineRule="auto"/>
        <w:ind w:left="2880" w:hanging="2880"/>
        <w:rPr>
          <w:kern w:val="0"/>
          <w14:ligatures w14:val="none"/>
        </w:rPr>
      </w:pPr>
      <w:r>
        <w:rPr>
          <w:b/>
          <w:bCs/>
          <w:kern w:val="0"/>
          <w14:ligatures w14:val="none"/>
        </w:rPr>
        <w:t>Resolution 2024-</w:t>
      </w:r>
      <w:r w:rsidR="00794656">
        <w:rPr>
          <w:b/>
          <w:bCs/>
          <w:kern w:val="0"/>
          <w14:ligatures w14:val="none"/>
        </w:rPr>
        <w:t>97</w:t>
      </w:r>
      <w:r>
        <w:rPr>
          <w:kern w:val="0"/>
          <w14:ligatures w14:val="none"/>
        </w:rPr>
        <w:tab/>
        <w:t>Introduction to Ordinance 2024-</w:t>
      </w:r>
      <w:r w:rsidR="00195867">
        <w:rPr>
          <w:kern w:val="0"/>
          <w14:ligatures w14:val="none"/>
        </w:rPr>
        <w:t>07</w:t>
      </w:r>
    </w:p>
    <w:p w14:paraId="178644E1" w14:textId="77777777" w:rsidR="00193807" w:rsidRDefault="00193807" w:rsidP="003E6400">
      <w:pPr>
        <w:spacing w:after="0" w:line="240" w:lineRule="auto"/>
        <w:ind w:left="2880" w:hanging="2880"/>
        <w:rPr>
          <w:kern w:val="0"/>
          <w14:ligatures w14:val="none"/>
        </w:rPr>
      </w:pPr>
    </w:p>
    <w:p w14:paraId="37392733" w14:textId="1D63EA00" w:rsidR="00193807" w:rsidRDefault="00193807" w:rsidP="003E6400">
      <w:pPr>
        <w:spacing w:after="0" w:line="240" w:lineRule="auto"/>
        <w:ind w:left="2880" w:hanging="2880"/>
        <w:rPr>
          <w:kern w:val="0"/>
          <w14:ligatures w14:val="none"/>
        </w:rPr>
      </w:pPr>
      <w:r>
        <w:rPr>
          <w:b/>
          <w:bCs/>
          <w:kern w:val="0"/>
          <w14:ligatures w14:val="none"/>
        </w:rPr>
        <w:t>Ordinance 2024-</w:t>
      </w:r>
      <w:r w:rsidR="00124AEF">
        <w:rPr>
          <w:b/>
          <w:bCs/>
          <w:kern w:val="0"/>
          <w14:ligatures w14:val="none"/>
        </w:rPr>
        <w:t>08</w:t>
      </w:r>
      <w:r>
        <w:rPr>
          <w:kern w:val="0"/>
          <w14:ligatures w14:val="none"/>
        </w:rPr>
        <w:tab/>
        <w:t>Stormwater Control – Amending Chapter 148 “Stormwater Management”</w:t>
      </w:r>
    </w:p>
    <w:p w14:paraId="3272F90D" w14:textId="13D87ED6" w:rsidR="00692DDF" w:rsidRPr="00195867" w:rsidRDefault="00692DDF" w:rsidP="003E6400">
      <w:pPr>
        <w:spacing w:after="0" w:line="240" w:lineRule="auto"/>
        <w:ind w:left="2880" w:hanging="2880"/>
        <w:rPr>
          <w:kern w:val="0"/>
          <w14:ligatures w14:val="none"/>
        </w:rPr>
      </w:pPr>
      <w:r>
        <w:rPr>
          <w:b/>
          <w:bCs/>
          <w:kern w:val="0"/>
          <w14:ligatures w14:val="none"/>
        </w:rPr>
        <w:t>Resolution 2024-</w:t>
      </w:r>
      <w:r w:rsidR="00794656">
        <w:rPr>
          <w:b/>
          <w:bCs/>
          <w:kern w:val="0"/>
          <w14:ligatures w14:val="none"/>
        </w:rPr>
        <w:t>98</w:t>
      </w:r>
      <w:r w:rsidR="00195867">
        <w:rPr>
          <w:kern w:val="0"/>
          <w14:ligatures w14:val="none"/>
        </w:rPr>
        <w:tab/>
        <w:t>Introduction to Ordinance 2024-08</w:t>
      </w:r>
    </w:p>
    <w:p w14:paraId="0FB0E12A" w14:textId="77777777" w:rsidR="00B567A4" w:rsidRDefault="00B567A4" w:rsidP="003E6400">
      <w:pPr>
        <w:spacing w:after="0" w:line="240" w:lineRule="auto"/>
        <w:ind w:left="2880" w:hanging="2880"/>
        <w:rPr>
          <w:kern w:val="0"/>
          <w14:ligatures w14:val="none"/>
        </w:rPr>
      </w:pPr>
    </w:p>
    <w:p w14:paraId="09C3CCD8" w14:textId="2EA82277" w:rsidR="00B567A4" w:rsidRDefault="00B567A4" w:rsidP="003E6400">
      <w:pPr>
        <w:spacing w:after="0" w:line="240" w:lineRule="auto"/>
        <w:ind w:left="2880" w:hanging="2880"/>
        <w:rPr>
          <w:kern w:val="0"/>
          <w14:ligatures w14:val="none"/>
        </w:rPr>
      </w:pPr>
      <w:r>
        <w:rPr>
          <w:b/>
          <w:bCs/>
          <w:kern w:val="0"/>
          <w14:ligatures w14:val="none"/>
        </w:rPr>
        <w:t>Resolution 2024</w:t>
      </w:r>
      <w:r w:rsidR="00794656">
        <w:rPr>
          <w:b/>
          <w:bCs/>
          <w:kern w:val="0"/>
          <w14:ligatures w14:val="none"/>
        </w:rPr>
        <w:t>-99</w:t>
      </w:r>
      <w:r>
        <w:rPr>
          <w:kern w:val="0"/>
          <w14:ligatures w14:val="none"/>
        </w:rPr>
        <w:tab/>
        <w:t xml:space="preserve">Assessment of Property Maintenance Fee </w:t>
      </w:r>
      <w:proofErr w:type="gramStart"/>
      <w:r>
        <w:rPr>
          <w:kern w:val="0"/>
          <w14:ligatures w14:val="none"/>
        </w:rPr>
        <w:t>In</w:t>
      </w:r>
      <w:proofErr w:type="gramEnd"/>
      <w:r>
        <w:rPr>
          <w:kern w:val="0"/>
          <w14:ligatures w14:val="none"/>
        </w:rPr>
        <w:t xml:space="preserve"> the Amount of $327.43 for Block 33/Lot 1</w:t>
      </w:r>
    </w:p>
    <w:p w14:paraId="2608A6B3" w14:textId="77777777" w:rsidR="00193807" w:rsidRDefault="00193807" w:rsidP="003E6400">
      <w:pPr>
        <w:spacing w:after="0" w:line="240" w:lineRule="auto"/>
        <w:ind w:left="2880" w:hanging="2880"/>
        <w:rPr>
          <w:kern w:val="0"/>
          <w14:ligatures w14:val="none"/>
        </w:rPr>
      </w:pPr>
    </w:p>
    <w:p w14:paraId="71BD9341" w14:textId="1084F986" w:rsidR="00193807" w:rsidRDefault="00193807" w:rsidP="003E6400">
      <w:pPr>
        <w:spacing w:after="0" w:line="240" w:lineRule="auto"/>
        <w:ind w:left="2880" w:hanging="2880"/>
        <w:rPr>
          <w:kern w:val="0"/>
          <w14:ligatures w14:val="none"/>
        </w:rPr>
      </w:pPr>
      <w:r>
        <w:rPr>
          <w:b/>
          <w:bCs/>
          <w:kern w:val="0"/>
          <w14:ligatures w14:val="none"/>
        </w:rPr>
        <w:t>Resolution 2024-</w:t>
      </w:r>
      <w:r w:rsidR="00794656">
        <w:rPr>
          <w:b/>
          <w:bCs/>
          <w:kern w:val="0"/>
          <w14:ligatures w14:val="none"/>
        </w:rPr>
        <w:t>100</w:t>
      </w:r>
      <w:r>
        <w:rPr>
          <w:kern w:val="0"/>
          <w14:ligatures w14:val="none"/>
        </w:rPr>
        <w:tab/>
        <w:t>Assessment of Property Maintenance Fee in the Amount of $419.93 for Block 35/Lot 16</w:t>
      </w:r>
    </w:p>
    <w:p w14:paraId="7608EF7F" w14:textId="77777777" w:rsidR="002E5E81" w:rsidRDefault="002E5E81" w:rsidP="003E6400">
      <w:pPr>
        <w:spacing w:after="0" w:line="240" w:lineRule="auto"/>
        <w:ind w:left="2880" w:hanging="2880"/>
        <w:rPr>
          <w:kern w:val="0"/>
          <w14:ligatures w14:val="none"/>
        </w:rPr>
      </w:pPr>
    </w:p>
    <w:p w14:paraId="2BF8ABE5" w14:textId="094CD23F" w:rsidR="002E5E81" w:rsidRPr="00193807" w:rsidRDefault="002E5E81" w:rsidP="002E5E81">
      <w:pPr>
        <w:spacing w:after="0" w:line="240" w:lineRule="auto"/>
        <w:ind w:left="2880" w:hanging="2880"/>
        <w:rPr>
          <w:kern w:val="0"/>
          <w14:ligatures w14:val="none"/>
        </w:rPr>
      </w:pPr>
      <w:r>
        <w:rPr>
          <w:b/>
          <w:bCs/>
          <w:kern w:val="0"/>
          <w14:ligatures w14:val="none"/>
        </w:rPr>
        <w:t>Resolution 2024-</w:t>
      </w:r>
      <w:r w:rsidR="00794656">
        <w:rPr>
          <w:b/>
          <w:bCs/>
          <w:kern w:val="0"/>
          <w14:ligatures w14:val="none"/>
        </w:rPr>
        <w:t>101</w:t>
      </w:r>
      <w:r>
        <w:rPr>
          <w:kern w:val="0"/>
          <w14:ligatures w14:val="none"/>
        </w:rPr>
        <w:tab/>
        <w:t>Mid-Salem County Municipal Court Addendum to 2024 Memorandum of Understanding</w:t>
      </w:r>
    </w:p>
    <w:p w14:paraId="6FEE68FD" w14:textId="77777777" w:rsidR="00193807" w:rsidRDefault="00193807" w:rsidP="003E6400">
      <w:pPr>
        <w:spacing w:after="0" w:line="240" w:lineRule="auto"/>
        <w:ind w:left="2880" w:hanging="2880"/>
        <w:rPr>
          <w:kern w:val="0"/>
          <w14:ligatures w14:val="none"/>
        </w:rPr>
      </w:pPr>
    </w:p>
    <w:p w14:paraId="0871D237" w14:textId="6814BDD7" w:rsidR="00193807" w:rsidRDefault="00193807" w:rsidP="003E6400">
      <w:pPr>
        <w:spacing w:after="0" w:line="240" w:lineRule="auto"/>
        <w:ind w:left="2880" w:hanging="2880"/>
        <w:rPr>
          <w:kern w:val="0"/>
          <w14:ligatures w14:val="none"/>
        </w:rPr>
      </w:pPr>
      <w:r>
        <w:rPr>
          <w:kern w:val="0"/>
          <w14:ligatures w14:val="none"/>
        </w:rPr>
        <w:t>7</w:t>
      </w:r>
      <w:r w:rsidR="00692DDF">
        <w:rPr>
          <w:kern w:val="0"/>
          <w14:ligatures w14:val="none"/>
        </w:rPr>
        <w:t>6</w:t>
      </w:r>
      <w:r>
        <w:rPr>
          <w:kern w:val="0"/>
          <w14:ligatures w14:val="none"/>
        </w:rPr>
        <w:t xml:space="preserve"> </w:t>
      </w:r>
      <w:proofErr w:type="spellStart"/>
      <w:r>
        <w:rPr>
          <w:kern w:val="0"/>
          <w14:ligatures w14:val="none"/>
        </w:rPr>
        <w:t>Perkintown</w:t>
      </w:r>
      <w:proofErr w:type="spellEnd"/>
      <w:r>
        <w:rPr>
          <w:kern w:val="0"/>
          <w14:ligatures w14:val="none"/>
        </w:rPr>
        <w:t xml:space="preserve"> Road</w:t>
      </w:r>
      <w:r w:rsidR="00692DDF">
        <w:rPr>
          <w:kern w:val="0"/>
          <w14:ligatures w14:val="none"/>
        </w:rPr>
        <w:t xml:space="preserve"> – Affordable Housing Unit</w:t>
      </w:r>
    </w:p>
    <w:p w14:paraId="7F6B74D4" w14:textId="77777777" w:rsidR="002E5E81" w:rsidRDefault="002E5E81" w:rsidP="003E6400">
      <w:pPr>
        <w:spacing w:after="0" w:line="240" w:lineRule="auto"/>
        <w:ind w:left="2880" w:hanging="2880"/>
        <w:rPr>
          <w:kern w:val="0"/>
          <w14:ligatures w14:val="none"/>
        </w:rPr>
      </w:pPr>
    </w:p>
    <w:p w14:paraId="79874FCF" w14:textId="54739CFD" w:rsidR="00D164D5" w:rsidRDefault="00D164D5" w:rsidP="003E6400">
      <w:pPr>
        <w:spacing w:after="0" w:line="240" w:lineRule="auto"/>
        <w:ind w:left="2880" w:hanging="2880"/>
        <w:rPr>
          <w:kern w:val="0"/>
          <w14:ligatures w14:val="none"/>
        </w:rPr>
      </w:pPr>
      <w:r>
        <w:rPr>
          <w:kern w:val="0"/>
          <w14:ligatures w14:val="none"/>
        </w:rPr>
        <w:t>Porcupine Road – Reduction of Speed Limit</w:t>
      </w:r>
    </w:p>
    <w:p w14:paraId="76615C56" w14:textId="77777777" w:rsidR="003E6400" w:rsidRDefault="003E6400" w:rsidP="003E6400">
      <w:pPr>
        <w:spacing w:after="0" w:line="240" w:lineRule="auto"/>
        <w:ind w:left="2880" w:hanging="2880"/>
        <w:rPr>
          <w:kern w:val="0"/>
          <w:u w:val="single"/>
          <w14:ligatures w14:val="none"/>
        </w:rPr>
      </w:pPr>
    </w:p>
    <w:p w14:paraId="1F29BBA0" w14:textId="0A9AF979" w:rsidR="003E6400" w:rsidRDefault="003E6400" w:rsidP="003E6400">
      <w:pPr>
        <w:spacing w:after="0" w:line="240" w:lineRule="auto"/>
        <w:ind w:left="2880" w:hanging="2880"/>
        <w:rPr>
          <w:kern w:val="0"/>
          <w14:ligatures w14:val="none"/>
        </w:rPr>
      </w:pPr>
      <w:r>
        <w:rPr>
          <w:kern w:val="0"/>
          <w:u w:val="single"/>
          <w14:ligatures w14:val="none"/>
        </w:rPr>
        <w:t>EMERGENCY SERVICES</w:t>
      </w:r>
    </w:p>
    <w:p w14:paraId="4ECF5C4B" w14:textId="77777777" w:rsidR="002E5E81" w:rsidRDefault="002E5E81" w:rsidP="003E6400">
      <w:pPr>
        <w:spacing w:after="0" w:line="240" w:lineRule="auto"/>
        <w:ind w:left="2880" w:hanging="2880"/>
        <w:rPr>
          <w:kern w:val="0"/>
          <w14:ligatures w14:val="none"/>
        </w:rPr>
      </w:pPr>
    </w:p>
    <w:p w14:paraId="253A2F08" w14:textId="33BA598E" w:rsidR="002E5E81" w:rsidRPr="002E5E81" w:rsidRDefault="002E5E81" w:rsidP="003E6400">
      <w:pPr>
        <w:spacing w:after="0" w:line="240" w:lineRule="auto"/>
        <w:ind w:left="2880" w:hanging="2880"/>
        <w:rPr>
          <w:kern w:val="0"/>
          <w14:ligatures w14:val="none"/>
        </w:rPr>
      </w:pPr>
      <w:r>
        <w:rPr>
          <w:kern w:val="0"/>
          <w14:ligatures w14:val="none"/>
        </w:rPr>
        <w:t>Generator – Auburn Water &amp; Auburn Fire</w:t>
      </w:r>
    </w:p>
    <w:p w14:paraId="3D6C8CD8" w14:textId="77777777" w:rsidR="003E6400" w:rsidRDefault="003E6400" w:rsidP="003E6400">
      <w:pPr>
        <w:spacing w:after="0" w:line="240" w:lineRule="auto"/>
        <w:ind w:left="2880" w:hanging="2880"/>
        <w:rPr>
          <w:kern w:val="0"/>
          <w14:ligatures w14:val="none"/>
        </w:rPr>
      </w:pPr>
    </w:p>
    <w:p w14:paraId="4C631873" w14:textId="77777777" w:rsidR="003E6400" w:rsidRDefault="003E6400" w:rsidP="003E6400">
      <w:pPr>
        <w:spacing w:after="0" w:line="240" w:lineRule="auto"/>
        <w:ind w:left="2160" w:hanging="2160"/>
        <w:rPr>
          <w:kern w:val="0"/>
          <w:u w:val="single"/>
          <w14:ligatures w14:val="none"/>
        </w:rPr>
      </w:pPr>
      <w:r w:rsidRPr="002869FB">
        <w:rPr>
          <w:kern w:val="0"/>
          <w:u w:val="single"/>
          <w14:ligatures w14:val="none"/>
        </w:rPr>
        <w:t>PUBLIC COMMENTS</w:t>
      </w:r>
    </w:p>
    <w:p w14:paraId="2EC92B30" w14:textId="77777777" w:rsidR="00193807" w:rsidRDefault="00193807" w:rsidP="003E6400">
      <w:pPr>
        <w:spacing w:after="0" w:line="240" w:lineRule="auto"/>
        <w:ind w:left="2160" w:hanging="2160"/>
        <w:rPr>
          <w:kern w:val="0"/>
          <w:u w:val="single"/>
          <w14:ligatures w14:val="none"/>
        </w:rPr>
      </w:pPr>
    </w:p>
    <w:p w14:paraId="3DB979BD" w14:textId="50A198C4" w:rsidR="00193807" w:rsidRDefault="00193807" w:rsidP="003E6400">
      <w:pPr>
        <w:spacing w:after="0" w:line="240" w:lineRule="auto"/>
        <w:ind w:left="2160" w:hanging="2160"/>
        <w:rPr>
          <w:kern w:val="0"/>
          <w14:ligatures w14:val="none"/>
        </w:rPr>
      </w:pPr>
      <w:r>
        <w:rPr>
          <w:kern w:val="0"/>
          <w:u w:val="single"/>
          <w14:ligatures w14:val="none"/>
        </w:rPr>
        <w:t>EXECUTIVE SESSION</w:t>
      </w:r>
    </w:p>
    <w:p w14:paraId="421EA2BA" w14:textId="77777777" w:rsidR="00193807" w:rsidRDefault="00193807" w:rsidP="003E6400">
      <w:pPr>
        <w:spacing w:after="0" w:line="240" w:lineRule="auto"/>
        <w:ind w:left="2160" w:hanging="2160"/>
        <w:rPr>
          <w:kern w:val="0"/>
          <w14:ligatures w14:val="none"/>
        </w:rPr>
      </w:pPr>
    </w:p>
    <w:p w14:paraId="6AA52183" w14:textId="0DD9527F" w:rsidR="00692DDF" w:rsidRDefault="00193807" w:rsidP="003E6400">
      <w:pPr>
        <w:spacing w:after="0" w:line="240" w:lineRule="auto"/>
        <w:ind w:left="2160" w:hanging="2160"/>
        <w:rPr>
          <w:kern w:val="0"/>
          <w14:ligatures w14:val="none"/>
        </w:rPr>
      </w:pPr>
      <w:r>
        <w:rPr>
          <w:b/>
          <w:bCs/>
          <w:kern w:val="0"/>
          <w14:ligatures w14:val="none"/>
        </w:rPr>
        <w:t>Resolution 2024-</w:t>
      </w:r>
      <w:r>
        <w:rPr>
          <w:kern w:val="0"/>
          <w14:ligatures w14:val="none"/>
        </w:rPr>
        <w:tab/>
      </w:r>
      <w:r>
        <w:rPr>
          <w:kern w:val="0"/>
          <w14:ligatures w14:val="none"/>
        </w:rPr>
        <w:tab/>
        <w:t xml:space="preserve">Contract Negotiations </w:t>
      </w:r>
      <w:r w:rsidR="00692DDF">
        <w:rPr>
          <w:kern w:val="0"/>
          <w14:ligatures w14:val="none"/>
        </w:rPr>
        <w:t>–</w:t>
      </w:r>
      <w:r>
        <w:rPr>
          <w:kern w:val="0"/>
          <w14:ligatures w14:val="none"/>
        </w:rPr>
        <w:t xml:space="preserve"> Insurance</w:t>
      </w:r>
    </w:p>
    <w:p w14:paraId="2BC39829" w14:textId="0A92AB74" w:rsidR="00B644C5" w:rsidRPr="00B644C5" w:rsidRDefault="00B644C5" w:rsidP="003E6400">
      <w:pPr>
        <w:spacing w:after="0" w:line="240" w:lineRule="auto"/>
        <w:ind w:left="2160" w:hanging="2160"/>
        <w:rPr>
          <w:kern w:val="0"/>
          <w14:ligatures w14:val="none"/>
        </w:rPr>
      </w:pPr>
      <w:r>
        <w:rPr>
          <w:b/>
          <w:bCs/>
          <w:kern w:val="0"/>
          <w14:ligatures w14:val="none"/>
        </w:rPr>
        <w:tab/>
      </w:r>
      <w:r>
        <w:rPr>
          <w:b/>
          <w:bCs/>
          <w:kern w:val="0"/>
          <w14:ligatures w14:val="none"/>
        </w:rPr>
        <w:tab/>
      </w:r>
      <w:r>
        <w:rPr>
          <w:kern w:val="0"/>
          <w14:ligatures w14:val="none"/>
        </w:rPr>
        <w:t>Personnel – Crossing Guard</w:t>
      </w:r>
    </w:p>
    <w:p w14:paraId="2B1CE3C2" w14:textId="77777777" w:rsidR="00692DDF" w:rsidRDefault="00692DDF" w:rsidP="003E6400">
      <w:pPr>
        <w:spacing w:after="0" w:line="240" w:lineRule="auto"/>
        <w:ind w:left="2160" w:hanging="2160"/>
        <w:rPr>
          <w:rFonts w:ascii="Aptos" w:hAnsi="Aptos"/>
          <w:iCs/>
          <w:kern w:val="0"/>
          <w14:ligatures w14:val="none"/>
        </w:rPr>
      </w:pPr>
    </w:p>
    <w:p w14:paraId="74E16D26" w14:textId="3CE5E8FF" w:rsidR="003E6400" w:rsidRPr="003E6400" w:rsidRDefault="00692DDF" w:rsidP="003E6400">
      <w:pPr>
        <w:spacing w:after="0" w:line="240" w:lineRule="auto"/>
        <w:ind w:left="2160" w:hanging="2160"/>
        <w:rPr>
          <w:rFonts w:ascii="Aptos" w:hAnsi="Aptos"/>
          <w:iCs/>
          <w:kern w:val="0"/>
          <w14:ligatures w14:val="none"/>
        </w:rPr>
      </w:pPr>
      <w:r>
        <w:rPr>
          <w:rFonts w:ascii="Aptos" w:hAnsi="Aptos"/>
          <w:iCs/>
          <w:kern w:val="0"/>
          <w14:ligatures w14:val="none"/>
        </w:rPr>
        <w:t>Wi</w:t>
      </w:r>
      <w:r w:rsidR="003E6400" w:rsidRPr="003E6400">
        <w:rPr>
          <w:rFonts w:ascii="Aptos" w:hAnsi="Aptos"/>
          <w:iCs/>
          <w:kern w:val="0"/>
          <w14:ligatures w14:val="none"/>
        </w:rPr>
        <w:t>lliam Ferrell</w:t>
      </w:r>
    </w:p>
    <w:p w14:paraId="072537C1" w14:textId="77777777" w:rsidR="003E6400" w:rsidRPr="003E6400" w:rsidRDefault="003E6400" w:rsidP="003E6400">
      <w:pPr>
        <w:spacing w:after="0" w:line="240" w:lineRule="auto"/>
        <w:ind w:left="2160" w:hanging="2160"/>
        <w:rPr>
          <w:rFonts w:ascii="Aptos" w:hAnsi="Aptos"/>
          <w:iCs/>
          <w:kern w:val="0"/>
          <w14:ligatures w14:val="none"/>
        </w:rPr>
      </w:pPr>
      <w:r w:rsidRPr="003E6400">
        <w:rPr>
          <w:rFonts w:ascii="Aptos" w:hAnsi="Aptos"/>
          <w:iCs/>
          <w:kern w:val="0"/>
          <w14:ligatures w14:val="none"/>
        </w:rPr>
        <w:t>David Murphy</w:t>
      </w:r>
    </w:p>
    <w:p w14:paraId="39D89EC9" w14:textId="77777777" w:rsidR="003E6400" w:rsidRPr="003E6400" w:rsidRDefault="003E6400" w:rsidP="003E6400">
      <w:pPr>
        <w:spacing w:after="0" w:line="240" w:lineRule="auto"/>
        <w:ind w:left="2160" w:hanging="2160"/>
        <w:rPr>
          <w:rFonts w:ascii="Aptos" w:hAnsi="Aptos"/>
          <w:iCs/>
          <w:kern w:val="0"/>
          <w14:ligatures w14:val="none"/>
        </w:rPr>
      </w:pPr>
      <w:r w:rsidRPr="003E6400">
        <w:rPr>
          <w:rFonts w:ascii="Aptos" w:hAnsi="Aptos"/>
          <w:iCs/>
          <w:kern w:val="0"/>
          <w14:ligatures w14:val="none"/>
        </w:rPr>
        <w:t>Dean Sparks</w:t>
      </w:r>
    </w:p>
    <w:p w14:paraId="46505D49" w14:textId="77777777" w:rsidR="003E6400" w:rsidRPr="003E6400" w:rsidRDefault="003E6400" w:rsidP="003E6400">
      <w:pPr>
        <w:spacing w:after="0" w:line="240" w:lineRule="auto"/>
        <w:ind w:left="2160" w:hanging="2160"/>
        <w:rPr>
          <w:rFonts w:ascii="Aptos" w:hAnsi="Aptos"/>
          <w:iCs/>
          <w:kern w:val="0"/>
          <w14:ligatures w14:val="none"/>
        </w:rPr>
      </w:pPr>
      <w:r w:rsidRPr="003E6400">
        <w:rPr>
          <w:rFonts w:ascii="Aptos" w:hAnsi="Aptos"/>
          <w:iCs/>
          <w:kern w:val="0"/>
          <w14:ligatures w14:val="none"/>
        </w:rPr>
        <w:t>Diane Elwell, CFO</w:t>
      </w:r>
    </w:p>
    <w:p w14:paraId="43B9CCF8" w14:textId="49A657C0" w:rsidR="003E6400" w:rsidRPr="003E6400" w:rsidRDefault="003E6400" w:rsidP="003E6400">
      <w:pPr>
        <w:spacing w:after="0" w:line="240" w:lineRule="auto"/>
        <w:ind w:left="2160" w:hanging="2160"/>
        <w:rPr>
          <w:rFonts w:ascii="Aptos" w:hAnsi="Aptos"/>
          <w:iCs/>
          <w:kern w:val="0"/>
          <w14:ligatures w14:val="none"/>
        </w:rPr>
      </w:pPr>
      <w:r w:rsidRPr="003E6400">
        <w:rPr>
          <w:rFonts w:ascii="Aptos" w:hAnsi="Aptos"/>
          <w:iCs/>
          <w:kern w:val="0"/>
          <w14:ligatures w14:val="none"/>
        </w:rPr>
        <w:t>Tom Tedesco</w:t>
      </w:r>
    </w:p>
    <w:p w14:paraId="14179250" w14:textId="77777777" w:rsidR="003E6400" w:rsidRPr="003E6400" w:rsidRDefault="003E6400" w:rsidP="003E6400">
      <w:pPr>
        <w:spacing w:after="0" w:line="240" w:lineRule="auto"/>
        <w:ind w:left="2160" w:hanging="2160"/>
        <w:rPr>
          <w:rFonts w:ascii="Aptos" w:hAnsi="Aptos"/>
          <w:iCs/>
          <w:kern w:val="0"/>
          <w14:ligatures w14:val="none"/>
        </w:rPr>
      </w:pPr>
      <w:r w:rsidRPr="003E6400">
        <w:rPr>
          <w:rFonts w:ascii="Aptos" w:hAnsi="Aptos"/>
          <w:iCs/>
          <w:kern w:val="0"/>
          <w14:ligatures w14:val="none"/>
        </w:rPr>
        <w:t>Melinda Taylor, Municipal Clerk</w:t>
      </w:r>
      <w:r w:rsidRPr="003E6400">
        <w:rPr>
          <w:rFonts w:ascii="Aptos" w:hAnsi="Aptos"/>
          <w:iCs/>
          <w:kern w:val="0"/>
          <w14:ligatures w14:val="none"/>
        </w:rPr>
        <w:tab/>
      </w:r>
    </w:p>
    <w:p w14:paraId="6754C3E7" w14:textId="77777777" w:rsidR="003E6400" w:rsidRPr="003E6400" w:rsidRDefault="003E6400" w:rsidP="003E6400">
      <w:pPr>
        <w:spacing w:after="0" w:line="240" w:lineRule="auto"/>
        <w:ind w:left="2160" w:hanging="2160"/>
        <w:rPr>
          <w:rFonts w:ascii="Abadi" w:hAnsi="Abadi"/>
          <w:iCs/>
          <w:kern w:val="0"/>
          <w14:ligatures w14:val="none"/>
        </w:rPr>
      </w:pPr>
    </w:p>
    <w:p w14:paraId="39EC61A4" w14:textId="77777777" w:rsidR="003E6400" w:rsidRPr="003E6400" w:rsidRDefault="003E6400" w:rsidP="003E6400">
      <w:pPr>
        <w:spacing w:after="0" w:line="240" w:lineRule="auto"/>
        <w:ind w:left="2160" w:hanging="2160"/>
        <w:rPr>
          <w:iCs/>
          <w:kern w:val="0"/>
          <w:u w:val="single"/>
          <w14:ligatures w14:val="none"/>
        </w:rPr>
      </w:pPr>
    </w:p>
    <w:p w14:paraId="3C6A998F" w14:textId="77777777" w:rsidR="003E6400" w:rsidRDefault="003E6400" w:rsidP="003E6400">
      <w:pPr>
        <w:spacing w:after="0" w:line="240" w:lineRule="auto"/>
        <w:ind w:left="2160" w:hanging="2160"/>
        <w:rPr>
          <w:kern w:val="0"/>
          <w14:ligatures w14:val="none"/>
        </w:rPr>
      </w:pPr>
      <w:r>
        <w:rPr>
          <w:kern w:val="0"/>
          <w14:ligatures w14:val="none"/>
        </w:rPr>
        <w:tab/>
      </w:r>
    </w:p>
    <w:p w14:paraId="6091D9A4" w14:textId="77777777" w:rsidR="003E6400" w:rsidRPr="00EA39DA" w:rsidRDefault="003E6400" w:rsidP="003E6400">
      <w:pPr>
        <w:spacing w:after="0" w:line="240" w:lineRule="auto"/>
        <w:ind w:left="2160" w:hanging="2160"/>
        <w:rPr>
          <w:kern w:val="0"/>
          <w14:ligatures w14:val="none"/>
        </w:rPr>
      </w:pPr>
    </w:p>
    <w:p w14:paraId="5657487C" w14:textId="77777777" w:rsidR="003E6400" w:rsidRDefault="003E6400" w:rsidP="003E6400">
      <w:pPr>
        <w:spacing w:after="0" w:line="240" w:lineRule="auto"/>
        <w:ind w:left="2160" w:hanging="2160"/>
      </w:pPr>
      <w:r>
        <w:rPr>
          <w:b/>
          <w:bCs/>
          <w:kern w:val="0"/>
          <w14:ligatures w14:val="none"/>
        </w:rPr>
        <w:tab/>
      </w:r>
      <w:r>
        <w:rPr>
          <w:b/>
          <w:bCs/>
          <w:kern w:val="0"/>
          <w14:ligatures w14:val="none"/>
        </w:rPr>
        <w:tab/>
      </w:r>
    </w:p>
    <w:p w14:paraId="70C6706B" w14:textId="77777777" w:rsidR="003E6400" w:rsidRDefault="003E6400"/>
    <w:sectPr w:rsidR="003E6400" w:rsidSect="003E6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badi">
    <w:charset w:val="00"/>
    <w:family w:val="swiss"/>
    <w:pitch w:val="variable"/>
    <w:sig w:usb0="8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400"/>
    <w:rsid w:val="00124AEF"/>
    <w:rsid w:val="0013095B"/>
    <w:rsid w:val="00193807"/>
    <w:rsid w:val="00195867"/>
    <w:rsid w:val="002E5E81"/>
    <w:rsid w:val="003E6400"/>
    <w:rsid w:val="004F142A"/>
    <w:rsid w:val="00564574"/>
    <w:rsid w:val="005E122B"/>
    <w:rsid w:val="00692DDF"/>
    <w:rsid w:val="00794656"/>
    <w:rsid w:val="00B567A4"/>
    <w:rsid w:val="00B644C5"/>
    <w:rsid w:val="00D164D5"/>
    <w:rsid w:val="00E6536C"/>
    <w:rsid w:val="00EB722E"/>
    <w:rsid w:val="00FA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407EC"/>
  <w15:chartTrackingRefBased/>
  <w15:docId w15:val="{342E9ABA-0B35-4782-945C-3C40EEDB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00"/>
    <w:pPr>
      <w:spacing w:line="259" w:lineRule="auto"/>
    </w:pPr>
    <w:rPr>
      <w:sz w:val="22"/>
      <w:szCs w:val="22"/>
    </w:rPr>
  </w:style>
  <w:style w:type="paragraph" w:styleId="Heading1">
    <w:name w:val="heading 1"/>
    <w:basedOn w:val="Normal"/>
    <w:next w:val="Normal"/>
    <w:link w:val="Heading1Char"/>
    <w:uiPriority w:val="9"/>
    <w:qFormat/>
    <w:rsid w:val="003E6400"/>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E6400"/>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E6400"/>
    <w:pPr>
      <w:keepNext/>
      <w:keepLines/>
      <w:spacing w:before="160" w:after="80" w:line="278"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E6400"/>
    <w:pPr>
      <w:keepNext/>
      <w:keepLines/>
      <w:spacing w:before="80" w:after="40" w:line="278" w:lineRule="auto"/>
      <w:outlineLvl w:val="3"/>
    </w:pPr>
    <w:rPr>
      <w:rFonts w:eastAsiaTheme="majorEastAsia" w:cstheme="majorBidi"/>
      <w:i/>
      <w:iCs/>
      <w:color w:val="0F4761" w:themeColor="accent1" w:themeShade="BF"/>
      <w:sz w:val="24"/>
      <w:szCs w:val="24"/>
    </w:rPr>
  </w:style>
  <w:style w:type="paragraph" w:styleId="Heading5">
    <w:name w:val="heading 5"/>
    <w:basedOn w:val="Normal"/>
    <w:next w:val="Normal"/>
    <w:link w:val="Heading5Char"/>
    <w:uiPriority w:val="9"/>
    <w:semiHidden/>
    <w:unhideWhenUsed/>
    <w:qFormat/>
    <w:rsid w:val="003E6400"/>
    <w:pPr>
      <w:keepNext/>
      <w:keepLines/>
      <w:spacing w:before="80" w:after="40" w:line="278" w:lineRule="auto"/>
      <w:outlineLvl w:val="4"/>
    </w:pPr>
    <w:rPr>
      <w:rFonts w:eastAsiaTheme="majorEastAsia" w:cstheme="majorBidi"/>
      <w:color w:val="0F4761" w:themeColor="accent1" w:themeShade="BF"/>
      <w:sz w:val="24"/>
      <w:szCs w:val="24"/>
    </w:rPr>
  </w:style>
  <w:style w:type="paragraph" w:styleId="Heading6">
    <w:name w:val="heading 6"/>
    <w:basedOn w:val="Normal"/>
    <w:next w:val="Normal"/>
    <w:link w:val="Heading6Char"/>
    <w:uiPriority w:val="9"/>
    <w:semiHidden/>
    <w:unhideWhenUsed/>
    <w:qFormat/>
    <w:rsid w:val="003E6400"/>
    <w:pPr>
      <w:keepNext/>
      <w:keepLines/>
      <w:spacing w:before="40" w:after="0" w:line="278" w:lineRule="auto"/>
      <w:outlineLvl w:val="5"/>
    </w:pPr>
    <w:rPr>
      <w:rFonts w:eastAsiaTheme="majorEastAsia" w:cstheme="majorBidi"/>
      <w:i/>
      <w:iCs/>
      <w:color w:val="595959" w:themeColor="text1" w:themeTint="A6"/>
      <w:sz w:val="24"/>
      <w:szCs w:val="24"/>
    </w:rPr>
  </w:style>
  <w:style w:type="paragraph" w:styleId="Heading7">
    <w:name w:val="heading 7"/>
    <w:basedOn w:val="Normal"/>
    <w:next w:val="Normal"/>
    <w:link w:val="Heading7Char"/>
    <w:uiPriority w:val="9"/>
    <w:semiHidden/>
    <w:unhideWhenUsed/>
    <w:qFormat/>
    <w:rsid w:val="003E6400"/>
    <w:pPr>
      <w:keepNext/>
      <w:keepLines/>
      <w:spacing w:before="40" w:after="0" w:line="278" w:lineRule="auto"/>
      <w:outlineLvl w:val="6"/>
    </w:pPr>
    <w:rPr>
      <w:rFonts w:eastAsiaTheme="majorEastAsia"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3E6400"/>
    <w:pPr>
      <w:keepNext/>
      <w:keepLines/>
      <w:spacing w:after="0" w:line="278" w:lineRule="auto"/>
      <w:outlineLvl w:val="7"/>
    </w:pPr>
    <w:rPr>
      <w:rFonts w:eastAsiaTheme="majorEastAsia" w:cstheme="majorBidi"/>
      <w:i/>
      <w:iCs/>
      <w:color w:val="272727" w:themeColor="text1" w:themeTint="D8"/>
      <w:sz w:val="24"/>
      <w:szCs w:val="24"/>
    </w:rPr>
  </w:style>
  <w:style w:type="paragraph" w:styleId="Heading9">
    <w:name w:val="heading 9"/>
    <w:basedOn w:val="Normal"/>
    <w:next w:val="Normal"/>
    <w:link w:val="Heading9Char"/>
    <w:uiPriority w:val="9"/>
    <w:semiHidden/>
    <w:unhideWhenUsed/>
    <w:qFormat/>
    <w:rsid w:val="003E6400"/>
    <w:pPr>
      <w:keepNext/>
      <w:keepLines/>
      <w:spacing w:after="0" w:line="278" w:lineRule="auto"/>
      <w:outlineLvl w:val="8"/>
    </w:pPr>
    <w:rPr>
      <w:rFonts w:eastAsiaTheme="majorEastAsia" w:cstheme="majorBidi"/>
      <w:color w:val="272727" w:themeColor="text1" w:themeTint="D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40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E640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E640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E640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E640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E640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E640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E640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E6400"/>
    <w:rPr>
      <w:rFonts w:eastAsiaTheme="majorEastAsia" w:cstheme="majorBidi"/>
      <w:color w:val="272727" w:themeColor="text1" w:themeTint="D8"/>
    </w:rPr>
  </w:style>
  <w:style w:type="paragraph" w:styleId="Title">
    <w:name w:val="Title"/>
    <w:basedOn w:val="Normal"/>
    <w:next w:val="Normal"/>
    <w:link w:val="TitleChar"/>
    <w:uiPriority w:val="10"/>
    <w:qFormat/>
    <w:rsid w:val="003E640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640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6400"/>
    <w:pPr>
      <w:numPr>
        <w:ilvl w:val="1"/>
      </w:numPr>
      <w:spacing w:line="278"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E640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E6400"/>
    <w:pPr>
      <w:spacing w:before="160" w:line="278" w:lineRule="auto"/>
      <w:jc w:val="center"/>
    </w:pPr>
    <w:rPr>
      <w:i/>
      <w:iCs/>
      <w:color w:val="404040" w:themeColor="text1" w:themeTint="BF"/>
      <w:sz w:val="24"/>
      <w:szCs w:val="24"/>
    </w:rPr>
  </w:style>
  <w:style w:type="character" w:customStyle="1" w:styleId="QuoteChar">
    <w:name w:val="Quote Char"/>
    <w:basedOn w:val="DefaultParagraphFont"/>
    <w:link w:val="Quote"/>
    <w:uiPriority w:val="29"/>
    <w:rsid w:val="003E6400"/>
    <w:rPr>
      <w:i/>
      <w:iCs/>
      <w:color w:val="404040" w:themeColor="text1" w:themeTint="BF"/>
    </w:rPr>
  </w:style>
  <w:style w:type="paragraph" w:styleId="ListParagraph">
    <w:name w:val="List Paragraph"/>
    <w:basedOn w:val="Normal"/>
    <w:uiPriority w:val="34"/>
    <w:qFormat/>
    <w:rsid w:val="003E6400"/>
    <w:pPr>
      <w:spacing w:line="278" w:lineRule="auto"/>
      <w:ind w:left="720"/>
      <w:contextualSpacing/>
    </w:pPr>
    <w:rPr>
      <w:sz w:val="24"/>
      <w:szCs w:val="24"/>
    </w:rPr>
  </w:style>
  <w:style w:type="character" w:styleId="IntenseEmphasis">
    <w:name w:val="Intense Emphasis"/>
    <w:basedOn w:val="DefaultParagraphFont"/>
    <w:uiPriority w:val="21"/>
    <w:qFormat/>
    <w:rsid w:val="003E6400"/>
    <w:rPr>
      <w:i/>
      <w:iCs/>
      <w:color w:val="0F4761" w:themeColor="accent1" w:themeShade="BF"/>
    </w:rPr>
  </w:style>
  <w:style w:type="paragraph" w:styleId="IntenseQuote">
    <w:name w:val="Intense Quote"/>
    <w:basedOn w:val="Normal"/>
    <w:next w:val="Normal"/>
    <w:link w:val="IntenseQuoteChar"/>
    <w:uiPriority w:val="30"/>
    <w:qFormat/>
    <w:rsid w:val="003E6400"/>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sz w:val="24"/>
      <w:szCs w:val="24"/>
    </w:rPr>
  </w:style>
  <w:style w:type="character" w:customStyle="1" w:styleId="IntenseQuoteChar">
    <w:name w:val="Intense Quote Char"/>
    <w:basedOn w:val="DefaultParagraphFont"/>
    <w:link w:val="IntenseQuote"/>
    <w:uiPriority w:val="30"/>
    <w:rsid w:val="003E6400"/>
    <w:rPr>
      <w:i/>
      <w:iCs/>
      <w:color w:val="0F4761" w:themeColor="accent1" w:themeShade="BF"/>
    </w:rPr>
  </w:style>
  <w:style w:type="character" w:styleId="IntenseReference">
    <w:name w:val="Intense Reference"/>
    <w:basedOn w:val="DefaultParagraphFont"/>
    <w:uiPriority w:val="32"/>
    <w:qFormat/>
    <w:rsid w:val="003E640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dc:creator>
  <cp:keywords/>
  <dc:description/>
  <cp:lastModifiedBy>Melinda</cp:lastModifiedBy>
  <cp:revision>8</cp:revision>
  <cp:lastPrinted>2024-06-26T15:19:00Z</cp:lastPrinted>
  <dcterms:created xsi:type="dcterms:W3CDTF">2024-06-25T12:52:00Z</dcterms:created>
  <dcterms:modified xsi:type="dcterms:W3CDTF">2024-07-03T15:44:00Z</dcterms:modified>
</cp:coreProperties>
</file>