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3FEFC" w14:textId="77777777" w:rsidR="007E5EFD" w:rsidRPr="002869FB" w:rsidRDefault="007E5EFD" w:rsidP="007E5EFD">
      <w:pPr>
        <w:spacing w:after="0" w:line="240" w:lineRule="auto"/>
        <w:jc w:val="center"/>
        <w:rPr>
          <w:kern w:val="0"/>
          <w14:ligatures w14:val="none"/>
        </w:rPr>
      </w:pPr>
      <w:r w:rsidRPr="002869FB">
        <w:rPr>
          <w:kern w:val="0"/>
          <w14:ligatures w14:val="none"/>
        </w:rPr>
        <w:t>OLDMANS TOWNSHIP</w:t>
      </w:r>
    </w:p>
    <w:p w14:paraId="14E9CD23" w14:textId="77777777" w:rsidR="007E5EFD" w:rsidRPr="002869FB" w:rsidRDefault="007E5EFD" w:rsidP="007E5EFD">
      <w:pPr>
        <w:spacing w:after="0" w:line="240" w:lineRule="auto"/>
        <w:jc w:val="center"/>
        <w:rPr>
          <w:kern w:val="0"/>
          <w14:ligatures w14:val="none"/>
        </w:rPr>
      </w:pPr>
      <w:r w:rsidRPr="002869FB">
        <w:rPr>
          <w:kern w:val="0"/>
          <w14:ligatures w14:val="none"/>
        </w:rPr>
        <w:t>Regular Meeting Agenda</w:t>
      </w:r>
    </w:p>
    <w:p w14:paraId="686F650B" w14:textId="7338C2EF" w:rsidR="007E5EFD" w:rsidRDefault="007E5EFD" w:rsidP="007E5EFD">
      <w:pPr>
        <w:spacing w:after="0" w:line="240" w:lineRule="auto"/>
        <w:jc w:val="center"/>
        <w:rPr>
          <w:kern w:val="0"/>
          <w14:ligatures w14:val="none"/>
        </w:rPr>
      </w:pPr>
      <w:r>
        <w:rPr>
          <w:kern w:val="0"/>
          <w14:ligatures w14:val="none"/>
        </w:rPr>
        <w:t>November 13, 2024</w:t>
      </w:r>
    </w:p>
    <w:p w14:paraId="14845315" w14:textId="77777777" w:rsidR="007E5EFD" w:rsidRPr="002869FB" w:rsidRDefault="007E5EFD" w:rsidP="007E5EFD">
      <w:pPr>
        <w:spacing w:after="0" w:line="240" w:lineRule="auto"/>
        <w:jc w:val="center"/>
        <w:rPr>
          <w:kern w:val="0"/>
          <w14:ligatures w14:val="none"/>
        </w:rPr>
      </w:pPr>
    </w:p>
    <w:p w14:paraId="3373F850" w14:textId="77777777" w:rsidR="007E5EFD" w:rsidRPr="002869FB" w:rsidRDefault="007E5EFD" w:rsidP="007E5EFD">
      <w:pPr>
        <w:spacing w:after="0" w:line="240" w:lineRule="auto"/>
        <w:jc w:val="center"/>
        <w:rPr>
          <w:kern w:val="0"/>
          <w14:ligatures w14:val="none"/>
        </w:rPr>
      </w:pPr>
    </w:p>
    <w:p w14:paraId="0309EAEF" w14:textId="77777777" w:rsidR="007E5EFD" w:rsidRPr="002869FB" w:rsidRDefault="007E5EFD" w:rsidP="007E5EFD">
      <w:pPr>
        <w:spacing w:after="0" w:line="240" w:lineRule="auto"/>
        <w:rPr>
          <w:b/>
          <w:kern w:val="0"/>
          <w14:ligatures w14:val="none"/>
        </w:rPr>
      </w:pPr>
      <w:r w:rsidRPr="002869FB">
        <w:rPr>
          <w:b/>
          <w:kern w:val="0"/>
          <w14:ligatures w14:val="none"/>
        </w:rPr>
        <w:t xml:space="preserve">*Notice to the Public – Public comments should be reserved for the public portion of the meeting or when the meeting is open to the public for comments and questions.  Each person shall be limited to a </w:t>
      </w:r>
      <w:proofErr w:type="gramStart"/>
      <w:r w:rsidRPr="002869FB">
        <w:rPr>
          <w:b/>
          <w:kern w:val="0"/>
          <w14:ligatures w14:val="none"/>
        </w:rPr>
        <w:t>three minute</w:t>
      </w:r>
      <w:proofErr w:type="gramEnd"/>
      <w:r w:rsidRPr="002869FB">
        <w:rPr>
          <w:b/>
          <w:kern w:val="0"/>
          <w14:ligatures w14:val="none"/>
        </w:rPr>
        <w:t xml:space="preserve"> period.</w:t>
      </w:r>
    </w:p>
    <w:p w14:paraId="2E868C72" w14:textId="77777777" w:rsidR="007E5EFD" w:rsidRPr="002869FB" w:rsidRDefault="007E5EFD" w:rsidP="007E5EFD">
      <w:pPr>
        <w:spacing w:after="0" w:line="240" w:lineRule="auto"/>
        <w:rPr>
          <w:b/>
          <w:kern w:val="0"/>
          <w14:ligatures w14:val="none"/>
        </w:rPr>
      </w:pPr>
    </w:p>
    <w:p w14:paraId="7AC6BF0A" w14:textId="77777777" w:rsidR="007E5EFD" w:rsidRPr="002869FB" w:rsidRDefault="007E5EFD" w:rsidP="007E5EFD">
      <w:pPr>
        <w:spacing w:after="0" w:line="240" w:lineRule="auto"/>
        <w:rPr>
          <w:kern w:val="0"/>
          <w14:ligatures w14:val="none"/>
        </w:rPr>
      </w:pPr>
      <w:r w:rsidRPr="002869FB">
        <w:rPr>
          <w:kern w:val="0"/>
          <w14:ligatures w14:val="none"/>
        </w:rPr>
        <w:t>Meeting called to order</w:t>
      </w:r>
    </w:p>
    <w:p w14:paraId="359BDA5F" w14:textId="77777777" w:rsidR="007E5EFD" w:rsidRPr="002869FB" w:rsidRDefault="007E5EFD" w:rsidP="007E5EFD">
      <w:pPr>
        <w:spacing w:after="0" w:line="240" w:lineRule="auto"/>
        <w:rPr>
          <w:kern w:val="0"/>
          <w14:ligatures w14:val="none"/>
        </w:rPr>
      </w:pPr>
      <w:r w:rsidRPr="002869FB">
        <w:rPr>
          <w:kern w:val="0"/>
          <w14:ligatures w14:val="none"/>
        </w:rPr>
        <w:t>Sunshine Law Statement</w:t>
      </w:r>
    </w:p>
    <w:p w14:paraId="37152C2E" w14:textId="77777777" w:rsidR="007E5EFD" w:rsidRPr="002869FB" w:rsidRDefault="007E5EFD" w:rsidP="007E5EFD">
      <w:pPr>
        <w:spacing w:after="0" w:line="240" w:lineRule="auto"/>
        <w:rPr>
          <w:kern w:val="0"/>
          <w14:ligatures w14:val="none"/>
        </w:rPr>
      </w:pPr>
      <w:r w:rsidRPr="002869FB">
        <w:rPr>
          <w:kern w:val="0"/>
          <w14:ligatures w14:val="none"/>
        </w:rPr>
        <w:t>Pledge of Allegiance</w:t>
      </w:r>
    </w:p>
    <w:p w14:paraId="424CA6FE" w14:textId="77777777" w:rsidR="007E5EFD" w:rsidRPr="002869FB" w:rsidRDefault="007E5EFD" w:rsidP="007E5EFD">
      <w:pPr>
        <w:spacing w:after="0" w:line="240" w:lineRule="auto"/>
        <w:rPr>
          <w:kern w:val="0"/>
          <w14:ligatures w14:val="none"/>
        </w:rPr>
      </w:pPr>
    </w:p>
    <w:p w14:paraId="39B12C0F" w14:textId="5ADE92A6" w:rsidR="00B05A8F" w:rsidRDefault="007E5EFD" w:rsidP="007E5EFD">
      <w:pPr>
        <w:spacing w:after="0" w:line="240" w:lineRule="auto"/>
        <w:rPr>
          <w:kern w:val="0"/>
          <w14:ligatures w14:val="none"/>
        </w:rPr>
      </w:pPr>
      <w:r w:rsidRPr="002869FB">
        <w:rPr>
          <w:kern w:val="0"/>
          <w14:ligatures w14:val="none"/>
        </w:rPr>
        <w:t>Approval of Minutes</w:t>
      </w:r>
      <w:proofErr w:type="gramStart"/>
      <w:r w:rsidRPr="002869FB">
        <w:rPr>
          <w:kern w:val="0"/>
          <w14:ligatures w14:val="none"/>
        </w:rPr>
        <w:t>:</w:t>
      </w:r>
      <w:r w:rsidRPr="002869FB">
        <w:rPr>
          <w:kern w:val="0"/>
          <w14:ligatures w14:val="none"/>
        </w:rPr>
        <w:tab/>
      </w:r>
      <w:r w:rsidRPr="002869FB">
        <w:rPr>
          <w:kern w:val="0"/>
          <w14:ligatures w14:val="none"/>
        </w:rPr>
        <w:tab/>
      </w:r>
      <w:r w:rsidR="00B05A8F">
        <w:rPr>
          <w:kern w:val="0"/>
          <w14:ligatures w14:val="none"/>
        </w:rPr>
        <w:t>October</w:t>
      </w:r>
      <w:proofErr w:type="gramEnd"/>
      <w:r w:rsidR="00B05A8F">
        <w:rPr>
          <w:kern w:val="0"/>
          <w14:ligatures w14:val="none"/>
        </w:rPr>
        <w:t xml:space="preserve"> 9, </w:t>
      </w:r>
      <w:proofErr w:type="gramStart"/>
      <w:r w:rsidR="00B05A8F">
        <w:rPr>
          <w:kern w:val="0"/>
          <w14:ligatures w14:val="none"/>
        </w:rPr>
        <w:t>2024</w:t>
      </w:r>
      <w:proofErr w:type="gramEnd"/>
      <w:r w:rsidR="00B05A8F">
        <w:rPr>
          <w:kern w:val="0"/>
          <w14:ligatures w14:val="none"/>
        </w:rPr>
        <w:t xml:space="preserve"> Budget Meeting</w:t>
      </w:r>
    </w:p>
    <w:p w14:paraId="11AF46A7" w14:textId="46FC2442" w:rsidR="007E5EFD" w:rsidRDefault="00B05A8F" w:rsidP="00B05A8F">
      <w:pPr>
        <w:spacing w:after="0" w:line="240" w:lineRule="auto"/>
        <w:ind w:left="2160" w:firstLine="720"/>
        <w:rPr>
          <w:kern w:val="0"/>
          <w14:ligatures w14:val="none"/>
        </w:rPr>
      </w:pPr>
      <w:r>
        <w:rPr>
          <w:kern w:val="0"/>
          <w14:ligatures w14:val="none"/>
        </w:rPr>
        <w:t>Octo</w:t>
      </w:r>
      <w:r w:rsidR="007E5EFD">
        <w:rPr>
          <w:kern w:val="0"/>
          <w14:ligatures w14:val="none"/>
        </w:rPr>
        <w:t xml:space="preserve">ber </w:t>
      </w:r>
      <w:r>
        <w:rPr>
          <w:kern w:val="0"/>
          <w14:ligatures w14:val="none"/>
        </w:rPr>
        <w:t>9</w:t>
      </w:r>
      <w:r w:rsidR="007E5EFD">
        <w:rPr>
          <w:kern w:val="0"/>
          <w14:ligatures w14:val="none"/>
        </w:rPr>
        <w:t>,</w:t>
      </w:r>
      <w:r w:rsidR="007E5EFD" w:rsidRPr="002869FB">
        <w:rPr>
          <w:kern w:val="0"/>
          <w14:ligatures w14:val="none"/>
        </w:rPr>
        <w:t xml:space="preserve"> </w:t>
      </w:r>
      <w:proofErr w:type="gramStart"/>
      <w:r w:rsidR="007E5EFD" w:rsidRPr="002869FB">
        <w:rPr>
          <w:kern w:val="0"/>
          <w14:ligatures w14:val="none"/>
        </w:rPr>
        <w:t>2024</w:t>
      </w:r>
      <w:proofErr w:type="gramEnd"/>
      <w:r w:rsidR="007E5EFD" w:rsidRPr="002869FB">
        <w:rPr>
          <w:kern w:val="0"/>
          <w14:ligatures w14:val="none"/>
        </w:rPr>
        <w:t xml:space="preserve"> Regular Meeting</w:t>
      </w:r>
    </w:p>
    <w:p w14:paraId="0C36291F" w14:textId="2A682C30" w:rsidR="007E5EFD" w:rsidRDefault="007E5EFD" w:rsidP="007E5EFD">
      <w:pPr>
        <w:spacing w:after="0" w:line="240" w:lineRule="auto"/>
        <w:rPr>
          <w:kern w:val="0"/>
          <w14:ligatures w14:val="none"/>
        </w:rPr>
      </w:pPr>
      <w:r>
        <w:rPr>
          <w:kern w:val="0"/>
          <w14:ligatures w14:val="none"/>
        </w:rPr>
        <w:tab/>
      </w:r>
      <w:r>
        <w:rPr>
          <w:kern w:val="0"/>
          <w14:ligatures w14:val="none"/>
        </w:rPr>
        <w:tab/>
      </w:r>
      <w:r>
        <w:rPr>
          <w:kern w:val="0"/>
          <w14:ligatures w14:val="none"/>
        </w:rPr>
        <w:tab/>
      </w:r>
      <w:r>
        <w:rPr>
          <w:kern w:val="0"/>
          <w14:ligatures w14:val="none"/>
        </w:rPr>
        <w:tab/>
      </w:r>
      <w:r w:rsidR="00B05A8F">
        <w:rPr>
          <w:kern w:val="0"/>
          <w14:ligatures w14:val="none"/>
        </w:rPr>
        <w:t>Octo</w:t>
      </w:r>
      <w:r>
        <w:rPr>
          <w:kern w:val="0"/>
          <w14:ligatures w14:val="none"/>
        </w:rPr>
        <w:t xml:space="preserve">ber </w:t>
      </w:r>
      <w:r w:rsidR="00B05A8F">
        <w:rPr>
          <w:kern w:val="0"/>
          <w14:ligatures w14:val="none"/>
        </w:rPr>
        <w:t>9</w:t>
      </w:r>
      <w:r>
        <w:rPr>
          <w:kern w:val="0"/>
          <w14:ligatures w14:val="none"/>
        </w:rPr>
        <w:t xml:space="preserve">, </w:t>
      </w:r>
      <w:proofErr w:type="gramStart"/>
      <w:r>
        <w:rPr>
          <w:kern w:val="0"/>
          <w14:ligatures w14:val="none"/>
        </w:rPr>
        <w:t>2024</w:t>
      </w:r>
      <w:proofErr w:type="gramEnd"/>
      <w:r>
        <w:rPr>
          <w:kern w:val="0"/>
          <w14:ligatures w14:val="none"/>
        </w:rPr>
        <w:t xml:space="preserve"> Executive Meeting</w:t>
      </w:r>
    </w:p>
    <w:p w14:paraId="14D4436F" w14:textId="2A5B2EB7" w:rsidR="007E5EFD" w:rsidRDefault="007E5EFD" w:rsidP="007E5EFD">
      <w:pPr>
        <w:spacing w:after="0" w:line="240" w:lineRule="auto"/>
        <w:rPr>
          <w:kern w:val="0"/>
          <w14:ligatures w14:val="none"/>
        </w:rPr>
      </w:pPr>
      <w:r>
        <w:rPr>
          <w:kern w:val="0"/>
          <w14:ligatures w14:val="none"/>
        </w:rPr>
        <w:tab/>
      </w:r>
      <w:r>
        <w:rPr>
          <w:kern w:val="0"/>
          <w14:ligatures w14:val="none"/>
        </w:rPr>
        <w:tab/>
      </w:r>
      <w:r>
        <w:rPr>
          <w:kern w:val="0"/>
          <w14:ligatures w14:val="none"/>
        </w:rPr>
        <w:tab/>
      </w:r>
      <w:r>
        <w:rPr>
          <w:kern w:val="0"/>
          <w14:ligatures w14:val="none"/>
        </w:rPr>
        <w:tab/>
      </w:r>
      <w:r w:rsidR="00B05A8F">
        <w:rPr>
          <w:kern w:val="0"/>
          <w14:ligatures w14:val="none"/>
        </w:rPr>
        <w:t>October</w:t>
      </w:r>
      <w:r>
        <w:rPr>
          <w:kern w:val="0"/>
          <w14:ligatures w14:val="none"/>
        </w:rPr>
        <w:t xml:space="preserve"> </w:t>
      </w:r>
      <w:r w:rsidR="00B05A8F">
        <w:rPr>
          <w:kern w:val="0"/>
          <w14:ligatures w14:val="none"/>
        </w:rPr>
        <w:t>2</w:t>
      </w:r>
      <w:r>
        <w:rPr>
          <w:kern w:val="0"/>
          <w14:ligatures w14:val="none"/>
        </w:rPr>
        <w:t xml:space="preserve">8, </w:t>
      </w:r>
      <w:proofErr w:type="gramStart"/>
      <w:r>
        <w:rPr>
          <w:kern w:val="0"/>
          <w14:ligatures w14:val="none"/>
        </w:rPr>
        <w:t>2024</w:t>
      </w:r>
      <w:proofErr w:type="gramEnd"/>
      <w:r>
        <w:rPr>
          <w:kern w:val="0"/>
          <w14:ligatures w14:val="none"/>
        </w:rPr>
        <w:t xml:space="preserve"> </w:t>
      </w:r>
      <w:r w:rsidR="00B05A8F">
        <w:rPr>
          <w:kern w:val="0"/>
          <w14:ligatures w14:val="none"/>
        </w:rPr>
        <w:t>Budget</w:t>
      </w:r>
      <w:r>
        <w:rPr>
          <w:kern w:val="0"/>
          <w14:ligatures w14:val="none"/>
        </w:rPr>
        <w:t xml:space="preserve"> Meeting</w:t>
      </w:r>
    </w:p>
    <w:p w14:paraId="2E2BC381" w14:textId="14EF6BBA" w:rsidR="007E5EFD" w:rsidRDefault="007E5EFD" w:rsidP="007E5EFD">
      <w:pPr>
        <w:spacing w:after="0" w:line="240" w:lineRule="auto"/>
        <w:rPr>
          <w:kern w:val="0"/>
          <w14:ligatures w14:val="none"/>
        </w:rPr>
      </w:pPr>
      <w:r>
        <w:rPr>
          <w:kern w:val="0"/>
          <w14:ligatures w14:val="none"/>
        </w:rPr>
        <w:tab/>
      </w:r>
      <w:r>
        <w:rPr>
          <w:kern w:val="0"/>
          <w14:ligatures w14:val="none"/>
        </w:rPr>
        <w:tab/>
      </w:r>
      <w:r>
        <w:rPr>
          <w:kern w:val="0"/>
          <w14:ligatures w14:val="none"/>
        </w:rPr>
        <w:tab/>
      </w:r>
      <w:r>
        <w:rPr>
          <w:kern w:val="0"/>
          <w14:ligatures w14:val="none"/>
        </w:rPr>
        <w:tab/>
      </w:r>
      <w:r w:rsidR="00B05A8F">
        <w:rPr>
          <w:kern w:val="0"/>
          <w14:ligatures w14:val="none"/>
        </w:rPr>
        <w:t xml:space="preserve">October 28, </w:t>
      </w:r>
      <w:proofErr w:type="gramStart"/>
      <w:r>
        <w:rPr>
          <w:kern w:val="0"/>
          <w14:ligatures w14:val="none"/>
        </w:rPr>
        <w:t>2024</w:t>
      </w:r>
      <w:proofErr w:type="gramEnd"/>
      <w:r>
        <w:rPr>
          <w:kern w:val="0"/>
          <w14:ligatures w14:val="none"/>
        </w:rPr>
        <w:t xml:space="preserve"> Executive Meeting</w:t>
      </w:r>
    </w:p>
    <w:p w14:paraId="5FF7FEF5" w14:textId="27ACC1F9" w:rsidR="007E5EFD" w:rsidRDefault="007E5EFD" w:rsidP="007E5EFD">
      <w:pPr>
        <w:spacing w:after="0" w:line="240" w:lineRule="auto"/>
        <w:rPr>
          <w:kern w:val="0"/>
          <w14:ligatures w14:val="none"/>
        </w:rPr>
      </w:pPr>
      <w:r>
        <w:rPr>
          <w:kern w:val="0"/>
          <w14:ligatures w14:val="none"/>
        </w:rPr>
        <w:tab/>
      </w:r>
      <w:r>
        <w:rPr>
          <w:kern w:val="0"/>
          <w14:ligatures w14:val="none"/>
        </w:rPr>
        <w:tab/>
      </w:r>
      <w:r>
        <w:rPr>
          <w:kern w:val="0"/>
          <w14:ligatures w14:val="none"/>
        </w:rPr>
        <w:tab/>
      </w:r>
    </w:p>
    <w:p w14:paraId="1BEAE019" w14:textId="18D5C7D6" w:rsidR="00B05A8F" w:rsidRDefault="00B05A8F" w:rsidP="007E5EFD">
      <w:pPr>
        <w:spacing w:after="0" w:line="240" w:lineRule="auto"/>
        <w:rPr>
          <w:kern w:val="0"/>
          <w14:ligatures w14:val="none"/>
        </w:rPr>
      </w:pPr>
      <w:r>
        <w:rPr>
          <w:kern w:val="0"/>
          <w:u w:val="single"/>
          <w14:ligatures w14:val="none"/>
        </w:rPr>
        <w:t>FINANCE:</w:t>
      </w:r>
    </w:p>
    <w:p w14:paraId="6F8B6149" w14:textId="77777777" w:rsidR="00B05A8F" w:rsidRDefault="00B05A8F" w:rsidP="007E5EFD">
      <w:pPr>
        <w:spacing w:after="0" w:line="240" w:lineRule="auto"/>
        <w:rPr>
          <w:kern w:val="0"/>
          <w14:ligatures w14:val="none"/>
        </w:rPr>
      </w:pPr>
    </w:p>
    <w:p w14:paraId="68051D7E" w14:textId="2D3954E8" w:rsidR="00D20108" w:rsidRPr="00D20108" w:rsidRDefault="00D20108" w:rsidP="007E5EFD">
      <w:pPr>
        <w:spacing w:after="0" w:line="240" w:lineRule="auto"/>
        <w:rPr>
          <w:kern w:val="0"/>
          <w14:ligatures w14:val="none"/>
        </w:rPr>
      </w:pPr>
      <w:r>
        <w:rPr>
          <w:b/>
          <w:bCs/>
          <w:kern w:val="0"/>
          <w14:ligatures w14:val="none"/>
        </w:rPr>
        <w:t>Resolution 2024-130</w:t>
      </w:r>
      <w:r>
        <w:rPr>
          <w:kern w:val="0"/>
          <w14:ligatures w14:val="none"/>
        </w:rPr>
        <w:tab/>
      </w:r>
      <w:r>
        <w:rPr>
          <w:kern w:val="0"/>
          <w14:ligatures w14:val="none"/>
        </w:rPr>
        <w:tab/>
        <w:t>Transfer</w:t>
      </w:r>
      <w:r w:rsidR="006A006B">
        <w:rPr>
          <w:kern w:val="0"/>
          <w14:ligatures w14:val="none"/>
        </w:rPr>
        <w:t xml:space="preserve"> of Funds</w:t>
      </w:r>
      <w:r>
        <w:rPr>
          <w:kern w:val="0"/>
          <w14:ligatures w14:val="none"/>
        </w:rPr>
        <w:t xml:space="preserve"> Resolution</w:t>
      </w:r>
    </w:p>
    <w:p w14:paraId="3DA6A187" w14:textId="77777777" w:rsidR="00D20108" w:rsidRDefault="00D20108" w:rsidP="007E5EFD">
      <w:pPr>
        <w:spacing w:after="0" w:line="240" w:lineRule="auto"/>
        <w:rPr>
          <w:b/>
          <w:bCs/>
          <w:kern w:val="0"/>
          <w14:ligatures w14:val="none"/>
        </w:rPr>
      </w:pPr>
    </w:p>
    <w:p w14:paraId="34C4810A" w14:textId="5669C346" w:rsidR="00D20108" w:rsidRDefault="00D20108" w:rsidP="003A6928">
      <w:pPr>
        <w:spacing w:after="0" w:line="240" w:lineRule="auto"/>
        <w:ind w:left="2880" w:hanging="2880"/>
        <w:rPr>
          <w:kern w:val="0"/>
          <w14:ligatures w14:val="none"/>
        </w:rPr>
      </w:pPr>
      <w:r>
        <w:rPr>
          <w:b/>
          <w:bCs/>
          <w:kern w:val="0"/>
          <w14:ligatures w14:val="none"/>
        </w:rPr>
        <w:t>Ordinance 2024-1</w:t>
      </w:r>
      <w:r w:rsidR="00315382">
        <w:rPr>
          <w:b/>
          <w:bCs/>
          <w:kern w:val="0"/>
          <w14:ligatures w14:val="none"/>
        </w:rPr>
        <w:t>1</w:t>
      </w:r>
      <w:r>
        <w:rPr>
          <w:kern w:val="0"/>
          <w14:ligatures w14:val="none"/>
        </w:rPr>
        <w:tab/>
      </w:r>
      <w:r w:rsidR="003A6928">
        <w:rPr>
          <w:kern w:val="0"/>
          <w14:ligatures w14:val="none"/>
        </w:rPr>
        <w:t>Amending Chapter 42: Salary Compensation for Officers and Employees for 2025</w:t>
      </w:r>
    </w:p>
    <w:p w14:paraId="69D9FD01" w14:textId="43E6BB1F" w:rsidR="00D20108" w:rsidRPr="00D20108" w:rsidRDefault="00D20108" w:rsidP="007E5EFD">
      <w:pPr>
        <w:spacing w:after="0" w:line="240" w:lineRule="auto"/>
        <w:rPr>
          <w:kern w:val="0"/>
          <w14:ligatures w14:val="none"/>
        </w:rPr>
      </w:pPr>
      <w:r>
        <w:rPr>
          <w:b/>
          <w:bCs/>
          <w:kern w:val="0"/>
          <w14:ligatures w14:val="none"/>
        </w:rPr>
        <w:t>Resolution 2024-13</w:t>
      </w:r>
      <w:r w:rsidR="00B8643F">
        <w:rPr>
          <w:b/>
          <w:bCs/>
          <w:kern w:val="0"/>
          <w14:ligatures w14:val="none"/>
        </w:rPr>
        <w:t>1</w:t>
      </w:r>
      <w:r w:rsidR="00B8643F">
        <w:rPr>
          <w:b/>
          <w:bCs/>
          <w:kern w:val="0"/>
          <w14:ligatures w14:val="none"/>
        </w:rPr>
        <w:tab/>
      </w:r>
      <w:r>
        <w:rPr>
          <w:b/>
          <w:bCs/>
          <w:kern w:val="0"/>
          <w14:ligatures w14:val="none"/>
        </w:rPr>
        <w:tab/>
      </w:r>
      <w:r>
        <w:rPr>
          <w:kern w:val="0"/>
          <w14:ligatures w14:val="none"/>
        </w:rPr>
        <w:t>Introduction to Ordinance 2024-1</w:t>
      </w:r>
      <w:r w:rsidR="00315382">
        <w:rPr>
          <w:kern w:val="0"/>
          <w14:ligatures w14:val="none"/>
        </w:rPr>
        <w:t>1</w:t>
      </w:r>
    </w:p>
    <w:p w14:paraId="7501C5DD" w14:textId="77777777" w:rsidR="007E5EFD" w:rsidRPr="002869FB" w:rsidRDefault="007E5EFD" w:rsidP="007E5EFD">
      <w:pPr>
        <w:spacing w:after="0" w:line="240" w:lineRule="auto"/>
        <w:rPr>
          <w:kern w:val="0"/>
          <w14:ligatures w14:val="none"/>
        </w:rPr>
      </w:pPr>
      <w:r w:rsidRPr="002869FB">
        <w:rPr>
          <w:kern w:val="0"/>
          <w14:ligatures w14:val="none"/>
        </w:rPr>
        <w:tab/>
      </w:r>
      <w:r w:rsidRPr="002869FB">
        <w:rPr>
          <w:kern w:val="0"/>
          <w14:ligatures w14:val="none"/>
        </w:rPr>
        <w:tab/>
      </w:r>
      <w:r w:rsidRPr="002869FB">
        <w:rPr>
          <w:kern w:val="0"/>
          <w14:ligatures w14:val="none"/>
        </w:rPr>
        <w:tab/>
      </w:r>
      <w:r w:rsidRPr="002869FB">
        <w:rPr>
          <w:kern w:val="0"/>
          <w14:ligatures w14:val="none"/>
        </w:rPr>
        <w:tab/>
      </w:r>
    </w:p>
    <w:p w14:paraId="6010AB71" w14:textId="77777777" w:rsidR="007E5EFD" w:rsidRPr="002869FB" w:rsidRDefault="007E5EFD" w:rsidP="007E5EFD">
      <w:pPr>
        <w:spacing w:after="0" w:line="240" w:lineRule="auto"/>
        <w:ind w:left="2880" w:hanging="2880"/>
        <w:rPr>
          <w:kern w:val="0"/>
          <w14:ligatures w14:val="none"/>
        </w:rPr>
      </w:pPr>
      <w:r w:rsidRPr="002869FB">
        <w:rPr>
          <w:kern w:val="0"/>
          <w:u w:val="single"/>
          <w14:ligatures w14:val="none"/>
        </w:rPr>
        <w:t>PAYMENT OF BILLS</w:t>
      </w:r>
    </w:p>
    <w:p w14:paraId="7A8DE723" w14:textId="77777777" w:rsidR="007E5EFD" w:rsidRPr="002869FB" w:rsidRDefault="007E5EFD" w:rsidP="007E5EFD">
      <w:pPr>
        <w:spacing w:after="0" w:line="240" w:lineRule="auto"/>
        <w:ind w:left="2880" w:hanging="2880"/>
        <w:rPr>
          <w:kern w:val="0"/>
          <w14:ligatures w14:val="none"/>
        </w:rPr>
      </w:pPr>
    </w:p>
    <w:p w14:paraId="30E928CB" w14:textId="77777777" w:rsidR="007E5EFD" w:rsidRPr="002869FB" w:rsidRDefault="007E5EFD" w:rsidP="007E5EFD">
      <w:pPr>
        <w:spacing w:after="0" w:line="240" w:lineRule="auto"/>
        <w:ind w:left="2880" w:hanging="2880"/>
        <w:rPr>
          <w:kern w:val="0"/>
          <w14:ligatures w14:val="none"/>
        </w:rPr>
      </w:pPr>
      <w:r w:rsidRPr="002869FB">
        <w:rPr>
          <w:kern w:val="0"/>
          <w:u w:val="single"/>
          <w14:ligatures w14:val="none"/>
        </w:rPr>
        <w:t>ADMINISTRATIVE</w:t>
      </w:r>
    </w:p>
    <w:p w14:paraId="7BCECFFB" w14:textId="77777777" w:rsidR="007E5EFD" w:rsidRDefault="007E5EFD" w:rsidP="007E5EFD">
      <w:pPr>
        <w:spacing w:after="0" w:line="240" w:lineRule="auto"/>
        <w:ind w:left="2880" w:hanging="2880"/>
        <w:rPr>
          <w:kern w:val="0"/>
          <w14:ligatures w14:val="none"/>
        </w:rPr>
      </w:pPr>
    </w:p>
    <w:p w14:paraId="480DC107" w14:textId="77777777" w:rsidR="007E5EFD" w:rsidRDefault="007E5EFD" w:rsidP="007E5EFD">
      <w:pPr>
        <w:spacing w:after="0" w:line="240" w:lineRule="auto"/>
        <w:ind w:left="2880" w:hanging="2880"/>
        <w:rPr>
          <w:kern w:val="0"/>
          <w14:ligatures w14:val="none"/>
        </w:rPr>
      </w:pPr>
      <w:r>
        <w:rPr>
          <w:kern w:val="0"/>
          <w14:ligatures w14:val="none"/>
        </w:rPr>
        <w:t>Small Cities Grant Award – Rehabilitation and Lead Paint Abatement</w:t>
      </w:r>
    </w:p>
    <w:p w14:paraId="52B2F24C" w14:textId="77777777" w:rsidR="007E5EFD" w:rsidRDefault="007E5EFD" w:rsidP="007E5EFD">
      <w:pPr>
        <w:spacing w:after="0" w:line="240" w:lineRule="auto"/>
        <w:ind w:left="2880" w:hanging="2880"/>
        <w:rPr>
          <w:kern w:val="0"/>
          <w14:ligatures w14:val="none"/>
        </w:rPr>
      </w:pPr>
    </w:p>
    <w:p w14:paraId="27493FC0" w14:textId="10E6F7C4" w:rsidR="007E5EFD" w:rsidRDefault="00110C6B" w:rsidP="007E5EFD">
      <w:pPr>
        <w:spacing w:after="0" w:line="240" w:lineRule="auto"/>
        <w:ind w:left="2880" w:hanging="2880"/>
        <w:rPr>
          <w:kern w:val="0"/>
          <w14:ligatures w14:val="none"/>
        </w:rPr>
      </w:pPr>
      <w:r>
        <w:rPr>
          <w:kern w:val="0"/>
          <w14:ligatures w14:val="none"/>
        </w:rPr>
        <w:t>NJ DOT Local Freight Impact Fund 2025</w:t>
      </w:r>
    </w:p>
    <w:p w14:paraId="4E12D840" w14:textId="77777777" w:rsidR="00110C6B" w:rsidRDefault="00110C6B" w:rsidP="007E5EFD">
      <w:pPr>
        <w:spacing w:after="0" w:line="240" w:lineRule="auto"/>
        <w:ind w:left="2880" w:hanging="2880"/>
        <w:rPr>
          <w:kern w:val="0"/>
          <w14:ligatures w14:val="none"/>
        </w:rPr>
      </w:pPr>
    </w:p>
    <w:p w14:paraId="23B15B01" w14:textId="0121AE46" w:rsidR="00110C6B" w:rsidRDefault="00110C6B" w:rsidP="007E5EFD">
      <w:pPr>
        <w:spacing w:after="0" w:line="240" w:lineRule="auto"/>
        <w:ind w:left="2880" w:hanging="2880"/>
        <w:rPr>
          <w:kern w:val="0"/>
          <w14:ligatures w14:val="none"/>
        </w:rPr>
      </w:pPr>
      <w:proofErr w:type="spellStart"/>
      <w:r>
        <w:rPr>
          <w:kern w:val="0"/>
          <w14:ligatures w14:val="none"/>
        </w:rPr>
        <w:t>Perkintown</w:t>
      </w:r>
      <w:proofErr w:type="spellEnd"/>
      <w:r>
        <w:rPr>
          <w:kern w:val="0"/>
          <w14:ligatures w14:val="none"/>
        </w:rPr>
        <w:t xml:space="preserve"> Road, Bridge </w:t>
      </w:r>
      <w:r w:rsidR="003C3CE0">
        <w:rPr>
          <w:kern w:val="0"/>
          <w14:ligatures w14:val="none"/>
        </w:rPr>
        <w:t>over</w:t>
      </w:r>
      <w:r>
        <w:rPr>
          <w:kern w:val="0"/>
          <w14:ligatures w14:val="none"/>
        </w:rPr>
        <w:t xml:space="preserve"> Route 295</w:t>
      </w:r>
      <w:r w:rsidR="003C3CE0">
        <w:rPr>
          <w:kern w:val="0"/>
          <w14:ligatures w14:val="none"/>
        </w:rPr>
        <w:t xml:space="preserve"> Construction</w:t>
      </w:r>
    </w:p>
    <w:p w14:paraId="6D9592C5" w14:textId="77777777" w:rsidR="005C2D4E" w:rsidRDefault="005C2D4E" w:rsidP="007E5EFD">
      <w:pPr>
        <w:spacing w:after="0" w:line="240" w:lineRule="auto"/>
        <w:ind w:left="2880" w:hanging="2880"/>
        <w:rPr>
          <w:kern w:val="0"/>
          <w14:ligatures w14:val="none"/>
        </w:rPr>
      </w:pPr>
    </w:p>
    <w:p w14:paraId="2B1EF226" w14:textId="17E9A59C" w:rsidR="005C2D4E" w:rsidRPr="005C2D4E" w:rsidRDefault="005C2D4E" w:rsidP="007E5EFD">
      <w:pPr>
        <w:spacing w:after="0" w:line="240" w:lineRule="auto"/>
        <w:ind w:left="2880" w:hanging="2880"/>
        <w:rPr>
          <w:kern w:val="0"/>
          <w14:ligatures w14:val="none"/>
        </w:rPr>
      </w:pPr>
      <w:r>
        <w:rPr>
          <w:b/>
          <w:bCs/>
          <w:kern w:val="0"/>
          <w14:ligatures w14:val="none"/>
        </w:rPr>
        <w:t>Resolution 2024-</w:t>
      </w:r>
      <w:r w:rsidR="00B8643F">
        <w:rPr>
          <w:b/>
          <w:bCs/>
          <w:kern w:val="0"/>
          <w14:ligatures w14:val="none"/>
        </w:rPr>
        <w:t>132</w:t>
      </w:r>
      <w:r>
        <w:rPr>
          <w:kern w:val="0"/>
          <w14:ligatures w14:val="none"/>
        </w:rPr>
        <w:tab/>
        <w:t>Awarding Paving Plus LLC for Partial Repaving of New Road</w:t>
      </w:r>
    </w:p>
    <w:p w14:paraId="78C5CB61" w14:textId="77777777" w:rsidR="003C3CE0" w:rsidRDefault="003C3CE0" w:rsidP="007E5EFD">
      <w:pPr>
        <w:spacing w:after="0" w:line="240" w:lineRule="auto"/>
        <w:ind w:left="2880" w:hanging="2880"/>
        <w:rPr>
          <w:kern w:val="0"/>
          <w14:ligatures w14:val="none"/>
        </w:rPr>
      </w:pPr>
    </w:p>
    <w:p w14:paraId="58EC12E9" w14:textId="6BF1064F" w:rsidR="003C3CE0" w:rsidRPr="003C3CE0" w:rsidRDefault="003C3CE0" w:rsidP="007E5EFD">
      <w:pPr>
        <w:spacing w:after="0" w:line="240" w:lineRule="auto"/>
        <w:ind w:left="2880" w:hanging="2880"/>
        <w:rPr>
          <w:kern w:val="0"/>
          <w14:ligatures w14:val="none"/>
        </w:rPr>
      </w:pPr>
      <w:r>
        <w:rPr>
          <w:b/>
          <w:bCs/>
          <w:kern w:val="0"/>
          <w14:ligatures w14:val="none"/>
        </w:rPr>
        <w:t>Resolution 2024-</w:t>
      </w:r>
      <w:r w:rsidR="00B8643F">
        <w:rPr>
          <w:b/>
          <w:bCs/>
          <w:kern w:val="0"/>
          <w14:ligatures w14:val="none"/>
        </w:rPr>
        <w:t>133</w:t>
      </w:r>
      <w:r>
        <w:rPr>
          <w:kern w:val="0"/>
          <w14:ligatures w14:val="none"/>
        </w:rPr>
        <w:tab/>
        <w:t xml:space="preserve">Property Maintenance Lien for Block 33/Lot 1 </w:t>
      </w:r>
      <w:proofErr w:type="spellStart"/>
      <w:r>
        <w:rPr>
          <w:kern w:val="0"/>
          <w14:ligatures w14:val="none"/>
        </w:rPr>
        <w:t>i</w:t>
      </w:r>
      <w:proofErr w:type="spellEnd"/>
      <w:r>
        <w:rPr>
          <w:kern w:val="0"/>
          <w14:ligatures w14:val="none"/>
        </w:rPr>
        <w:t>/a/o $389.93</w:t>
      </w:r>
    </w:p>
    <w:p w14:paraId="5ABA6EA1" w14:textId="77777777" w:rsidR="007E5EFD" w:rsidRDefault="007E5EFD" w:rsidP="007E5EFD">
      <w:pPr>
        <w:spacing w:after="0" w:line="240" w:lineRule="auto"/>
        <w:ind w:left="2880" w:hanging="2880"/>
        <w:rPr>
          <w:kern w:val="0"/>
          <w14:ligatures w14:val="none"/>
        </w:rPr>
      </w:pPr>
    </w:p>
    <w:p w14:paraId="74407980" w14:textId="77777777" w:rsidR="007E5EFD" w:rsidRDefault="007E5EFD" w:rsidP="007E5EFD">
      <w:pPr>
        <w:spacing w:after="0" w:line="240" w:lineRule="auto"/>
        <w:ind w:left="2880" w:hanging="2880"/>
        <w:rPr>
          <w:kern w:val="0"/>
          <w14:ligatures w14:val="none"/>
        </w:rPr>
      </w:pPr>
      <w:r>
        <w:rPr>
          <w:kern w:val="0"/>
          <w:u w:val="single"/>
          <w14:ligatures w14:val="none"/>
        </w:rPr>
        <w:t>EMERGENCY SERVICES:</w:t>
      </w:r>
    </w:p>
    <w:p w14:paraId="68821DB5" w14:textId="77777777" w:rsidR="007E5EFD" w:rsidRDefault="007E5EFD" w:rsidP="007E5EFD">
      <w:pPr>
        <w:spacing w:after="0" w:line="240" w:lineRule="auto"/>
        <w:ind w:left="2880" w:hanging="2880"/>
        <w:rPr>
          <w:kern w:val="0"/>
          <w14:ligatures w14:val="none"/>
        </w:rPr>
      </w:pPr>
    </w:p>
    <w:p w14:paraId="0F132181" w14:textId="49C83BBD" w:rsidR="007E5EFD" w:rsidRDefault="007E5EFD" w:rsidP="007E5EFD">
      <w:pPr>
        <w:spacing w:after="0" w:line="240" w:lineRule="auto"/>
        <w:ind w:left="2880" w:hanging="2880"/>
        <w:rPr>
          <w:kern w:val="0"/>
          <w14:ligatures w14:val="none"/>
        </w:rPr>
      </w:pPr>
      <w:r>
        <w:rPr>
          <w:b/>
          <w:bCs/>
          <w:kern w:val="0"/>
          <w14:ligatures w14:val="none"/>
        </w:rPr>
        <w:t>Ordinance 2024-</w:t>
      </w:r>
      <w:r w:rsidR="00255E1C">
        <w:rPr>
          <w:b/>
          <w:bCs/>
          <w:kern w:val="0"/>
          <w14:ligatures w14:val="none"/>
        </w:rPr>
        <w:t>1</w:t>
      </w:r>
      <w:r w:rsidR="00315382">
        <w:rPr>
          <w:b/>
          <w:bCs/>
          <w:kern w:val="0"/>
          <w14:ligatures w14:val="none"/>
        </w:rPr>
        <w:t>2</w:t>
      </w:r>
      <w:r>
        <w:rPr>
          <w:kern w:val="0"/>
          <w14:ligatures w14:val="none"/>
        </w:rPr>
        <w:tab/>
        <w:t>Amending Chapter 15 of the Oldmans Township Code Entitled “Rules and Regulations Governing Activities of Junior Firefighters”</w:t>
      </w:r>
    </w:p>
    <w:p w14:paraId="49D33D59" w14:textId="098999EC" w:rsidR="007E5EFD" w:rsidRDefault="007E5EFD" w:rsidP="007E5EFD">
      <w:pPr>
        <w:spacing w:after="0" w:line="240" w:lineRule="auto"/>
        <w:ind w:left="2880" w:hanging="2880"/>
        <w:rPr>
          <w:kern w:val="0"/>
          <w14:ligatures w14:val="none"/>
        </w:rPr>
      </w:pPr>
      <w:r>
        <w:rPr>
          <w:b/>
          <w:bCs/>
          <w:kern w:val="0"/>
          <w14:ligatures w14:val="none"/>
        </w:rPr>
        <w:t>Resolution 2024-</w:t>
      </w:r>
      <w:r w:rsidR="00B8643F">
        <w:rPr>
          <w:b/>
          <w:bCs/>
          <w:kern w:val="0"/>
          <w14:ligatures w14:val="none"/>
        </w:rPr>
        <w:t>134</w:t>
      </w:r>
      <w:r>
        <w:rPr>
          <w:kern w:val="0"/>
          <w14:ligatures w14:val="none"/>
        </w:rPr>
        <w:tab/>
      </w:r>
      <w:r w:rsidR="003C3CE0">
        <w:rPr>
          <w:kern w:val="0"/>
          <w14:ligatures w14:val="none"/>
        </w:rPr>
        <w:t xml:space="preserve">Introduction </w:t>
      </w:r>
      <w:r w:rsidR="005C2D4E">
        <w:rPr>
          <w:kern w:val="0"/>
          <w14:ligatures w14:val="none"/>
        </w:rPr>
        <w:t>t</w:t>
      </w:r>
      <w:r>
        <w:rPr>
          <w:kern w:val="0"/>
          <w14:ligatures w14:val="none"/>
        </w:rPr>
        <w:t>o Ordinance 2024-</w:t>
      </w:r>
      <w:r w:rsidR="00255E1C">
        <w:rPr>
          <w:kern w:val="0"/>
          <w14:ligatures w14:val="none"/>
        </w:rPr>
        <w:t>1</w:t>
      </w:r>
      <w:r w:rsidR="00315382">
        <w:rPr>
          <w:kern w:val="0"/>
          <w14:ligatures w14:val="none"/>
        </w:rPr>
        <w:t>2</w:t>
      </w:r>
    </w:p>
    <w:p w14:paraId="47E55FC4" w14:textId="77777777" w:rsidR="007E5EFD" w:rsidRDefault="007E5EFD" w:rsidP="007E5EFD">
      <w:pPr>
        <w:spacing w:after="0" w:line="240" w:lineRule="auto"/>
        <w:ind w:left="2880" w:hanging="2880"/>
        <w:rPr>
          <w:kern w:val="0"/>
          <w14:ligatures w14:val="none"/>
        </w:rPr>
      </w:pPr>
    </w:p>
    <w:p w14:paraId="4597B347" w14:textId="47622C46" w:rsidR="007E5EFD" w:rsidRDefault="007E5EFD" w:rsidP="007E5EFD">
      <w:pPr>
        <w:spacing w:after="0" w:line="240" w:lineRule="auto"/>
        <w:ind w:left="2880" w:hanging="2880"/>
        <w:rPr>
          <w:kern w:val="0"/>
          <w14:ligatures w14:val="none"/>
        </w:rPr>
      </w:pPr>
      <w:r>
        <w:rPr>
          <w:b/>
          <w:bCs/>
          <w:kern w:val="0"/>
          <w14:ligatures w14:val="none"/>
        </w:rPr>
        <w:lastRenderedPageBreak/>
        <w:t>Ordinance 2024-</w:t>
      </w:r>
      <w:r w:rsidR="00255E1C">
        <w:rPr>
          <w:b/>
          <w:bCs/>
          <w:kern w:val="0"/>
          <w14:ligatures w14:val="none"/>
        </w:rPr>
        <w:t>1</w:t>
      </w:r>
      <w:r w:rsidR="00315382">
        <w:rPr>
          <w:b/>
          <w:bCs/>
          <w:kern w:val="0"/>
          <w14:ligatures w14:val="none"/>
        </w:rPr>
        <w:t>3</w:t>
      </w:r>
      <w:r>
        <w:rPr>
          <w:kern w:val="0"/>
          <w14:ligatures w14:val="none"/>
        </w:rPr>
        <w:tab/>
        <w:t>Amending Chapter 15 of the Oldmans Township Code Entitled “Fire Department”</w:t>
      </w:r>
    </w:p>
    <w:p w14:paraId="1CD1EB4E" w14:textId="0615E21D" w:rsidR="007E5EFD" w:rsidRDefault="007E5EFD" w:rsidP="007E5EFD">
      <w:pPr>
        <w:spacing w:after="0" w:line="240" w:lineRule="auto"/>
        <w:ind w:left="2880" w:hanging="2880"/>
        <w:rPr>
          <w:kern w:val="0"/>
          <w14:ligatures w14:val="none"/>
        </w:rPr>
      </w:pPr>
      <w:r>
        <w:rPr>
          <w:b/>
          <w:bCs/>
          <w:kern w:val="0"/>
          <w14:ligatures w14:val="none"/>
        </w:rPr>
        <w:t>Resolution 2024-</w:t>
      </w:r>
      <w:r w:rsidR="00B8643F">
        <w:rPr>
          <w:b/>
          <w:bCs/>
          <w:kern w:val="0"/>
          <w14:ligatures w14:val="none"/>
        </w:rPr>
        <w:t>135</w:t>
      </w:r>
      <w:r>
        <w:rPr>
          <w:kern w:val="0"/>
          <w14:ligatures w14:val="none"/>
        </w:rPr>
        <w:tab/>
      </w:r>
      <w:r w:rsidR="005C2D4E">
        <w:rPr>
          <w:kern w:val="0"/>
          <w14:ligatures w14:val="none"/>
        </w:rPr>
        <w:t xml:space="preserve">Introduction to </w:t>
      </w:r>
      <w:r>
        <w:rPr>
          <w:kern w:val="0"/>
          <w14:ligatures w14:val="none"/>
        </w:rPr>
        <w:t>Ordinance 2024-</w:t>
      </w:r>
      <w:r w:rsidR="00255E1C">
        <w:rPr>
          <w:kern w:val="0"/>
          <w14:ligatures w14:val="none"/>
        </w:rPr>
        <w:t>1</w:t>
      </w:r>
      <w:r w:rsidR="00315382">
        <w:rPr>
          <w:kern w:val="0"/>
          <w14:ligatures w14:val="none"/>
        </w:rPr>
        <w:t>3</w:t>
      </w:r>
    </w:p>
    <w:p w14:paraId="47BBAA62" w14:textId="77777777" w:rsidR="005C2D4E" w:rsidRDefault="005C2D4E" w:rsidP="007E5EFD">
      <w:pPr>
        <w:spacing w:after="0" w:line="240" w:lineRule="auto"/>
        <w:ind w:left="2880" w:hanging="2880"/>
        <w:rPr>
          <w:kern w:val="0"/>
          <w14:ligatures w14:val="none"/>
        </w:rPr>
      </w:pPr>
    </w:p>
    <w:p w14:paraId="40DE8DBF" w14:textId="7EC32B9D" w:rsidR="005C2D4E" w:rsidRPr="005C2D4E" w:rsidRDefault="005C2D4E" w:rsidP="007E5EFD">
      <w:pPr>
        <w:spacing w:after="0" w:line="240" w:lineRule="auto"/>
        <w:ind w:left="2880" w:hanging="2880"/>
        <w:rPr>
          <w:kern w:val="0"/>
          <w14:ligatures w14:val="none"/>
        </w:rPr>
      </w:pPr>
      <w:r>
        <w:rPr>
          <w:b/>
          <w:bCs/>
          <w:kern w:val="0"/>
          <w14:ligatures w14:val="none"/>
        </w:rPr>
        <w:t>Ordinance 2024-</w:t>
      </w:r>
      <w:r w:rsidR="00255E1C">
        <w:rPr>
          <w:b/>
          <w:bCs/>
          <w:kern w:val="0"/>
          <w14:ligatures w14:val="none"/>
        </w:rPr>
        <w:t>1</w:t>
      </w:r>
      <w:r w:rsidR="00315382">
        <w:rPr>
          <w:b/>
          <w:bCs/>
          <w:kern w:val="0"/>
          <w14:ligatures w14:val="none"/>
        </w:rPr>
        <w:t>4</w:t>
      </w:r>
      <w:r>
        <w:rPr>
          <w:kern w:val="0"/>
          <w14:ligatures w14:val="none"/>
        </w:rPr>
        <w:tab/>
        <w:t>Agreement Between Oldmans Township and Emergency Services: Fire</w:t>
      </w:r>
    </w:p>
    <w:p w14:paraId="5A2773C4" w14:textId="61574047" w:rsidR="005C2D4E" w:rsidRPr="005C2D4E" w:rsidRDefault="005C2D4E" w:rsidP="007E5EFD">
      <w:pPr>
        <w:spacing w:after="0" w:line="240" w:lineRule="auto"/>
        <w:ind w:left="2880" w:hanging="2880"/>
        <w:rPr>
          <w:kern w:val="0"/>
          <w14:ligatures w14:val="none"/>
        </w:rPr>
      </w:pPr>
      <w:r>
        <w:rPr>
          <w:b/>
          <w:bCs/>
          <w:kern w:val="0"/>
          <w14:ligatures w14:val="none"/>
        </w:rPr>
        <w:t>Resolution 2024-</w:t>
      </w:r>
      <w:r w:rsidR="00B8643F">
        <w:rPr>
          <w:b/>
          <w:bCs/>
          <w:kern w:val="0"/>
          <w14:ligatures w14:val="none"/>
        </w:rPr>
        <w:t>136</w:t>
      </w:r>
      <w:r>
        <w:rPr>
          <w:kern w:val="0"/>
          <w14:ligatures w14:val="none"/>
        </w:rPr>
        <w:tab/>
        <w:t>Introduction to Ordinance 2024-</w:t>
      </w:r>
      <w:r w:rsidR="00255E1C">
        <w:rPr>
          <w:kern w:val="0"/>
          <w14:ligatures w14:val="none"/>
        </w:rPr>
        <w:t>1</w:t>
      </w:r>
      <w:r w:rsidR="00315382">
        <w:rPr>
          <w:kern w:val="0"/>
          <w14:ligatures w14:val="none"/>
        </w:rPr>
        <w:t>5</w:t>
      </w:r>
    </w:p>
    <w:p w14:paraId="3C3CD818" w14:textId="77777777" w:rsidR="007E5EFD" w:rsidRDefault="007E5EFD" w:rsidP="007E5EFD">
      <w:pPr>
        <w:spacing w:after="0" w:line="240" w:lineRule="auto"/>
        <w:ind w:left="2880" w:hanging="2880"/>
        <w:rPr>
          <w:kern w:val="0"/>
          <w14:ligatures w14:val="none"/>
        </w:rPr>
      </w:pPr>
    </w:p>
    <w:p w14:paraId="7829696B" w14:textId="5E8DFA8B" w:rsidR="005C2D4E" w:rsidRDefault="005C2D4E" w:rsidP="007E5EFD">
      <w:pPr>
        <w:spacing w:after="0" w:line="240" w:lineRule="auto"/>
        <w:ind w:left="2880" w:hanging="2880"/>
        <w:rPr>
          <w:kern w:val="0"/>
          <w14:ligatures w14:val="none"/>
        </w:rPr>
      </w:pPr>
      <w:r>
        <w:rPr>
          <w:b/>
          <w:bCs/>
          <w:kern w:val="0"/>
          <w14:ligatures w14:val="none"/>
        </w:rPr>
        <w:t>Ordinance 2024-</w:t>
      </w:r>
      <w:r w:rsidR="00995540">
        <w:rPr>
          <w:b/>
          <w:bCs/>
          <w:kern w:val="0"/>
          <w14:ligatures w14:val="none"/>
        </w:rPr>
        <w:t>1</w:t>
      </w:r>
      <w:r w:rsidR="00DF032A">
        <w:rPr>
          <w:b/>
          <w:bCs/>
          <w:kern w:val="0"/>
          <w14:ligatures w14:val="none"/>
        </w:rPr>
        <w:t>6</w:t>
      </w:r>
      <w:r>
        <w:rPr>
          <w:kern w:val="0"/>
          <w14:ligatures w14:val="none"/>
        </w:rPr>
        <w:tab/>
        <w:t>Agreement Between Oldmans Township and Pedricktown First Aid and Rescue Squad</w:t>
      </w:r>
    </w:p>
    <w:p w14:paraId="39436825" w14:textId="4AB289AF" w:rsidR="005C2D4E" w:rsidRDefault="005C2D4E" w:rsidP="007E5EFD">
      <w:pPr>
        <w:spacing w:after="0" w:line="240" w:lineRule="auto"/>
        <w:ind w:left="2880" w:hanging="2880"/>
        <w:rPr>
          <w:kern w:val="0"/>
          <w14:ligatures w14:val="none"/>
        </w:rPr>
      </w:pPr>
      <w:r>
        <w:rPr>
          <w:b/>
          <w:bCs/>
          <w:kern w:val="0"/>
          <w14:ligatures w14:val="none"/>
        </w:rPr>
        <w:t>Resolution 2024-</w:t>
      </w:r>
      <w:r w:rsidR="00995540">
        <w:rPr>
          <w:b/>
          <w:bCs/>
          <w:kern w:val="0"/>
          <w14:ligatures w14:val="none"/>
        </w:rPr>
        <w:t>1</w:t>
      </w:r>
      <w:r w:rsidR="00DF032A">
        <w:rPr>
          <w:b/>
          <w:bCs/>
          <w:kern w:val="0"/>
          <w14:ligatures w14:val="none"/>
        </w:rPr>
        <w:t>40</w:t>
      </w:r>
      <w:r>
        <w:rPr>
          <w:b/>
          <w:bCs/>
          <w:kern w:val="0"/>
          <w14:ligatures w14:val="none"/>
        </w:rPr>
        <w:tab/>
      </w:r>
      <w:r>
        <w:rPr>
          <w:kern w:val="0"/>
          <w14:ligatures w14:val="none"/>
        </w:rPr>
        <w:t>Introduction to Ordinance 2024-</w:t>
      </w:r>
    </w:p>
    <w:p w14:paraId="7BF4AF65" w14:textId="77777777" w:rsidR="006060CB" w:rsidRDefault="006060CB" w:rsidP="007E5EFD">
      <w:pPr>
        <w:spacing w:after="0" w:line="240" w:lineRule="auto"/>
        <w:ind w:left="2880" w:hanging="2880"/>
        <w:rPr>
          <w:kern w:val="0"/>
          <w14:ligatures w14:val="none"/>
        </w:rPr>
      </w:pPr>
    </w:p>
    <w:p w14:paraId="2AC9A3AE" w14:textId="19A4717D" w:rsidR="006060CB" w:rsidRPr="005C2D4E" w:rsidRDefault="006060CB" w:rsidP="007E5EFD">
      <w:pPr>
        <w:spacing w:after="0" w:line="240" w:lineRule="auto"/>
        <w:ind w:left="2880" w:hanging="2880"/>
        <w:rPr>
          <w:kern w:val="0"/>
          <w14:ligatures w14:val="none"/>
        </w:rPr>
      </w:pPr>
      <w:r>
        <w:rPr>
          <w:kern w:val="0"/>
          <w14:ligatures w14:val="none"/>
        </w:rPr>
        <w:t>Membership Application to Logan Volunteer Fire Company – Zachary Bevis</w:t>
      </w:r>
    </w:p>
    <w:p w14:paraId="0675FB2B" w14:textId="77777777" w:rsidR="005C2D4E" w:rsidRDefault="005C2D4E" w:rsidP="007E5EFD">
      <w:pPr>
        <w:spacing w:after="0" w:line="240" w:lineRule="auto"/>
        <w:ind w:left="2880" w:hanging="2880"/>
        <w:rPr>
          <w:kern w:val="0"/>
          <w14:ligatures w14:val="none"/>
        </w:rPr>
      </w:pPr>
    </w:p>
    <w:p w14:paraId="053AD282" w14:textId="77777777" w:rsidR="007E5EFD" w:rsidRDefault="007E5EFD" w:rsidP="007E5EFD">
      <w:pPr>
        <w:spacing w:after="0" w:line="240" w:lineRule="auto"/>
        <w:ind w:left="2880" w:hanging="2880"/>
        <w:rPr>
          <w:kern w:val="0"/>
          <w14:ligatures w14:val="none"/>
        </w:rPr>
      </w:pPr>
      <w:r>
        <w:rPr>
          <w:kern w:val="0"/>
          <w:u w:val="single"/>
          <w14:ligatures w14:val="none"/>
        </w:rPr>
        <w:t>AUBURN WATER:</w:t>
      </w:r>
    </w:p>
    <w:p w14:paraId="3CAA8B23" w14:textId="77777777" w:rsidR="007E5EFD" w:rsidRDefault="007E5EFD" w:rsidP="007E5EFD">
      <w:pPr>
        <w:spacing w:after="0" w:line="240" w:lineRule="auto"/>
        <w:ind w:left="2880" w:hanging="2880"/>
        <w:rPr>
          <w:kern w:val="0"/>
          <w14:ligatures w14:val="none"/>
        </w:rPr>
      </w:pPr>
    </w:p>
    <w:p w14:paraId="2E4DEF99" w14:textId="641D226B" w:rsidR="00AC3D0D" w:rsidRPr="00AC3D0D" w:rsidRDefault="00AC3D0D" w:rsidP="003C3CE0">
      <w:pPr>
        <w:spacing w:after="0" w:line="240" w:lineRule="auto"/>
        <w:ind w:left="2880" w:hanging="2880"/>
        <w:rPr>
          <w:kern w:val="0"/>
          <w14:ligatures w14:val="none"/>
        </w:rPr>
      </w:pPr>
      <w:r>
        <w:rPr>
          <w:b/>
          <w:bCs/>
          <w:kern w:val="0"/>
          <w14:ligatures w14:val="none"/>
        </w:rPr>
        <w:t>Resolution 2024-</w:t>
      </w:r>
      <w:r w:rsidR="00B8643F">
        <w:rPr>
          <w:b/>
          <w:bCs/>
          <w:kern w:val="0"/>
          <w14:ligatures w14:val="none"/>
        </w:rPr>
        <w:t>137</w:t>
      </w:r>
      <w:r>
        <w:rPr>
          <w:kern w:val="0"/>
          <w14:ligatures w14:val="none"/>
        </w:rPr>
        <w:tab/>
        <w:t>Annual Testing of Auburn Water Conducted by Vineland Environmental Laboratories, LLC</w:t>
      </w:r>
    </w:p>
    <w:p w14:paraId="7853408E" w14:textId="77777777" w:rsidR="00AC3D0D" w:rsidRDefault="00AC3D0D" w:rsidP="003C3CE0">
      <w:pPr>
        <w:spacing w:after="0" w:line="240" w:lineRule="auto"/>
        <w:ind w:left="2880" w:hanging="2880"/>
        <w:rPr>
          <w:b/>
          <w:bCs/>
          <w:kern w:val="0"/>
          <w14:ligatures w14:val="none"/>
        </w:rPr>
      </w:pPr>
    </w:p>
    <w:p w14:paraId="75A8833F" w14:textId="3C6E8452" w:rsidR="007E5EFD" w:rsidRDefault="003C3CE0" w:rsidP="003C3CE0">
      <w:pPr>
        <w:spacing w:after="0" w:line="240" w:lineRule="auto"/>
        <w:ind w:left="2880" w:hanging="2880"/>
        <w:rPr>
          <w:kern w:val="0"/>
          <w14:ligatures w14:val="none"/>
        </w:rPr>
      </w:pPr>
      <w:r>
        <w:rPr>
          <w:b/>
          <w:bCs/>
          <w:kern w:val="0"/>
          <w14:ligatures w14:val="none"/>
        </w:rPr>
        <w:t>Resolution 2024-</w:t>
      </w:r>
      <w:r w:rsidR="00B8643F">
        <w:rPr>
          <w:b/>
          <w:bCs/>
          <w:kern w:val="0"/>
          <w14:ligatures w14:val="none"/>
        </w:rPr>
        <w:t>138</w:t>
      </w:r>
      <w:r>
        <w:rPr>
          <w:kern w:val="0"/>
          <w14:ligatures w14:val="none"/>
        </w:rPr>
        <w:tab/>
        <w:t xml:space="preserve">Award of Contract to </w:t>
      </w:r>
      <w:r w:rsidR="007E5EFD">
        <w:rPr>
          <w:kern w:val="0"/>
          <w14:ligatures w14:val="none"/>
        </w:rPr>
        <w:t>Fralinger Engineering PA for Civil Design</w:t>
      </w:r>
      <w:r w:rsidR="0013599A">
        <w:rPr>
          <w:kern w:val="0"/>
          <w14:ligatures w14:val="none"/>
        </w:rPr>
        <w:t xml:space="preserve"> </w:t>
      </w:r>
      <w:r w:rsidR="007E5EFD">
        <w:rPr>
          <w:kern w:val="0"/>
          <w14:ligatures w14:val="none"/>
        </w:rPr>
        <w:t xml:space="preserve">for the Installation of 53 Water Service Laterals for Auburn Water </w:t>
      </w:r>
      <w:r w:rsidR="0013599A">
        <w:rPr>
          <w:kern w:val="0"/>
          <w14:ligatures w14:val="none"/>
        </w:rPr>
        <w:t>Residents</w:t>
      </w:r>
      <w:r w:rsidR="007E5EFD">
        <w:rPr>
          <w:kern w:val="0"/>
          <w14:ligatures w14:val="none"/>
        </w:rPr>
        <w:t xml:space="preserve"> in the Amount of $</w:t>
      </w:r>
      <w:r w:rsidR="0013599A">
        <w:rPr>
          <w:kern w:val="0"/>
          <w14:ligatures w14:val="none"/>
        </w:rPr>
        <w:t>15,000.00</w:t>
      </w:r>
    </w:p>
    <w:p w14:paraId="733A0CD9" w14:textId="77777777" w:rsidR="00D20108" w:rsidRDefault="00D20108" w:rsidP="003C3CE0">
      <w:pPr>
        <w:spacing w:after="0" w:line="240" w:lineRule="auto"/>
        <w:ind w:left="2880" w:hanging="2880"/>
        <w:rPr>
          <w:kern w:val="0"/>
          <w14:ligatures w14:val="none"/>
        </w:rPr>
      </w:pPr>
    </w:p>
    <w:p w14:paraId="045A614C" w14:textId="020F8AC9" w:rsidR="00D20108" w:rsidRDefault="00D20108" w:rsidP="003C3CE0">
      <w:pPr>
        <w:spacing w:after="0" w:line="240" w:lineRule="auto"/>
        <w:ind w:left="2880" w:hanging="2880"/>
        <w:rPr>
          <w:kern w:val="0"/>
          <w14:ligatures w14:val="none"/>
        </w:rPr>
      </w:pPr>
      <w:r>
        <w:rPr>
          <w:kern w:val="0"/>
          <w14:ligatures w14:val="none"/>
        </w:rPr>
        <w:t>Authorization of Payment of Bill to Fralinger Engineering in the Amount of $</w:t>
      </w:r>
      <w:r w:rsidR="003A6928">
        <w:rPr>
          <w:kern w:val="0"/>
          <w14:ligatures w14:val="none"/>
        </w:rPr>
        <w:t>15,000.00</w:t>
      </w:r>
    </w:p>
    <w:p w14:paraId="312CCBFE" w14:textId="77777777" w:rsidR="00AC3D0D" w:rsidRDefault="00AC3D0D" w:rsidP="003C3CE0">
      <w:pPr>
        <w:spacing w:after="0" w:line="240" w:lineRule="auto"/>
        <w:ind w:left="2880" w:hanging="2880"/>
        <w:rPr>
          <w:kern w:val="0"/>
          <w14:ligatures w14:val="none"/>
        </w:rPr>
      </w:pPr>
    </w:p>
    <w:p w14:paraId="0D53F8A6" w14:textId="77777777" w:rsidR="00451F4C" w:rsidRDefault="00451F4C" w:rsidP="003C3CE0">
      <w:pPr>
        <w:spacing w:after="0" w:line="240" w:lineRule="auto"/>
        <w:ind w:left="2880" w:hanging="2880"/>
        <w:rPr>
          <w:kern w:val="0"/>
          <w14:ligatures w14:val="none"/>
        </w:rPr>
      </w:pPr>
    </w:p>
    <w:p w14:paraId="0A35977C" w14:textId="017EEDE4" w:rsidR="00451F4C" w:rsidRDefault="00451F4C" w:rsidP="003C3CE0">
      <w:pPr>
        <w:spacing w:after="0" w:line="240" w:lineRule="auto"/>
        <w:ind w:left="2880" w:hanging="2880"/>
        <w:rPr>
          <w:kern w:val="0"/>
          <w14:ligatures w14:val="none"/>
        </w:rPr>
      </w:pPr>
      <w:r>
        <w:rPr>
          <w:kern w:val="0"/>
          <w:u w:val="single"/>
          <w14:ligatures w14:val="none"/>
        </w:rPr>
        <w:t>PLANNING BOARD</w:t>
      </w:r>
    </w:p>
    <w:p w14:paraId="21F11CD3" w14:textId="77777777" w:rsidR="00451F4C" w:rsidRDefault="00451F4C" w:rsidP="003C3CE0">
      <w:pPr>
        <w:spacing w:after="0" w:line="240" w:lineRule="auto"/>
        <w:ind w:left="2880" w:hanging="2880"/>
        <w:rPr>
          <w:kern w:val="0"/>
          <w14:ligatures w14:val="none"/>
        </w:rPr>
      </w:pPr>
    </w:p>
    <w:p w14:paraId="1E6E9A54" w14:textId="32ACE471" w:rsidR="00451F4C" w:rsidRDefault="00451F4C" w:rsidP="003C3CE0">
      <w:pPr>
        <w:spacing w:after="0" w:line="240" w:lineRule="auto"/>
        <w:ind w:left="2880" w:hanging="2880"/>
        <w:rPr>
          <w:kern w:val="0"/>
          <w14:ligatures w14:val="none"/>
        </w:rPr>
      </w:pPr>
      <w:r>
        <w:rPr>
          <w:b/>
          <w:bCs/>
          <w:kern w:val="0"/>
          <w14:ligatures w14:val="none"/>
        </w:rPr>
        <w:t>Ordinance 2024-</w:t>
      </w:r>
      <w:r w:rsidR="00B8643F">
        <w:rPr>
          <w:b/>
          <w:bCs/>
          <w:kern w:val="0"/>
          <w14:ligatures w14:val="none"/>
        </w:rPr>
        <w:t>15</w:t>
      </w:r>
      <w:r>
        <w:rPr>
          <w:kern w:val="0"/>
          <w14:ligatures w14:val="none"/>
        </w:rPr>
        <w:tab/>
        <w:t>Amending Chapter 110 of the Oldmans Township Code Providing for Increased Fees in Connection with Applications to the Oldmans Township Joint Planning and Zoning Board</w:t>
      </w:r>
    </w:p>
    <w:p w14:paraId="41D5377D" w14:textId="0581055E" w:rsidR="00451F4C" w:rsidRPr="00451F4C" w:rsidRDefault="00451F4C" w:rsidP="003C3CE0">
      <w:pPr>
        <w:spacing w:after="0" w:line="240" w:lineRule="auto"/>
        <w:ind w:left="2880" w:hanging="2880"/>
        <w:rPr>
          <w:kern w:val="0"/>
          <w14:ligatures w14:val="none"/>
        </w:rPr>
      </w:pPr>
      <w:r>
        <w:rPr>
          <w:b/>
          <w:bCs/>
          <w:kern w:val="0"/>
          <w14:ligatures w14:val="none"/>
        </w:rPr>
        <w:t>Resolution 2024-</w:t>
      </w:r>
      <w:r w:rsidR="00B8643F">
        <w:rPr>
          <w:b/>
          <w:bCs/>
          <w:kern w:val="0"/>
          <w14:ligatures w14:val="none"/>
        </w:rPr>
        <w:t>139</w:t>
      </w:r>
      <w:r>
        <w:rPr>
          <w:b/>
          <w:bCs/>
          <w:kern w:val="0"/>
          <w14:ligatures w14:val="none"/>
        </w:rPr>
        <w:tab/>
      </w:r>
      <w:r>
        <w:rPr>
          <w:kern w:val="0"/>
          <w14:ligatures w14:val="none"/>
        </w:rPr>
        <w:t>Introduction to Ordinance 2024-</w:t>
      </w:r>
      <w:r w:rsidR="00B8643F">
        <w:rPr>
          <w:kern w:val="0"/>
          <w14:ligatures w14:val="none"/>
        </w:rPr>
        <w:t>15</w:t>
      </w:r>
    </w:p>
    <w:p w14:paraId="5CBFF74E" w14:textId="77777777" w:rsidR="007E5EFD" w:rsidRPr="00BB0945" w:rsidRDefault="007E5EFD" w:rsidP="007E5EFD">
      <w:pPr>
        <w:spacing w:after="0" w:line="240" w:lineRule="auto"/>
        <w:ind w:left="2880" w:hanging="2880"/>
        <w:rPr>
          <w:kern w:val="0"/>
          <w14:ligatures w14:val="none"/>
        </w:rPr>
      </w:pPr>
      <w:r>
        <w:rPr>
          <w:b/>
          <w:bCs/>
          <w:kern w:val="0"/>
          <w14:ligatures w14:val="none"/>
        </w:rPr>
        <w:tab/>
      </w:r>
    </w:p>
    <w:p w14:paraId="4B7F4912" w14:textId="77777777" w:rsidR="007E5EFD" w:rsidRPr="00F67115" w:rsidRDefault="007E5EFD" w:rsidP="007E5EFD">
      <w:pPr>
        <w:spacing w:after="0" w:line="240" w:lineRule="auto"/>
        <w:ind w:left="2880" w:hanging="2880"/>
        <w:rPr>
          <w:kern w:val="0"/>
          <w14:ligatures w14:val="none"/>
        </w:rPr>
      </w:pPr>
      <w:r w:rsidRPr="002869FB">
        <w:rPr>
          <w:kern w:val="0"/>
          <w:u w:val="single"/>
          <w14:ligatures w14:val="none"/>
        </w:rPr>
        <w:t>PUBLIC COMMENTS</w:t>
      </w:r>
    </w:p>
    <w:p w14:paraId="6D231A4B" w14:textId="77777777" w:rsidR="007E5EFD" w:rsidRDefault="007E5EFD" w:rsidP="007E5EFD">
      <w:pPr>
        <w:spacing w:after="0" w:line="240" w:lineRule="auto"/>
        <w:ind w:left="2160" w:hanging="2160"/>
        <w:rPr>
          <w:rFonts w:ascii="Aptos" w:hAnsi="Aptos"/>
          <w:iCs/>
          <w:kern w:val="0"/>
          <w14:ligatures w14:val="none"/>
        </w:rPr>
      </w:pPr>
    </w:p>
    <w:p w14:paraId="76B49884" w14:textId="77777777" w:rsidR="007E5EFD" w:rsidRPr="003E6400" w:rsidRDefault="007E5EFD" w:rsidP="007E5EFD">
      <w:pPr>
        <w:spacing w:after="0" w:line="240" w:lineRule="auto"/>
        <w:ind w:left="2160" w:hanging="2160"/>
        <w:rPr>
          <w:rFonts w:ascii="Aptos" w:hAnsi="Aptos"/>
          <w:iCs/>
          <w:kern w:val="0"/>
          <w14:ligatures w14:val="none"/>
        </w:rPr>
      </w:pPr>
      <w:r>
        <w:rPr>
          <w:rFonts w:ascii="Aptos" w:hAnsi="Aptos"/>
          <w:iCs/>
          <w:kern w:val="0"/>
          <w14:ligatures w14:val="none"/>
        </w:rPr>
        <w:t>Wi</w:t>
      </w:r>
      <w:r w:rsidRPr="003E6400">
        <w:rPr>
          <w:rFonts w:ascii="Aptos" w:hAnsi="Aptos"/>
          <w:iCs/>
          <w:kern w:val="0"/>
          <w14:ligatures w14:val="none"/>
        </w:rPr>
        <w:t>lliam Ferrell</w:t>
      </w:r>
    </w:p>
    <w:p w14:paraId="094C081A" w14:textId="77777777" w:rsidR="007E5EFD" w:rsidRPr="003E6400" w:rsidRDefault="007E5EFD" w:rsidP="007E5EFD">
      <w:pPr>
        <w:spacing w:after="0" w:line="240" w:lineRule="auto"/>
        <w:ind w:left="2160" w:hanging="2160"/>
        <w:rPr>
          <w:rFonts w:ascii="Aptos" w:hAnsi="Aptos"/>
          <w:iCs/>
          <w:kern w:val="0"/>
          <w14:ligatures w14:val="none"/>
        </w:rPr>
      </w:pPr>
      <w:r w:rsidRPr="003E6400">
        <w:rPr>
          <w:rFonts w:ascii="Aptos" w:hAnsi="Aptos"/>
          <w:iCs/>
          <w:kern w:val="0"/>
          <w14:ligatures w14:val="none"/>
        </w:rPr>
        <w:t>David Murphy</w:t>
      </w:r>
    </w:p>
    <w:p w14:paraId="44DF8292" w14:textId="77777777" w:rsidR="007E5EFD" w:rsidRPr="003E6400" w:rsidRDefault="007E5EFD" w:rsidP="007E5EFD">
      <w:pPr>
        <w:spacing w:after="0" w:line="240" w:lineRule="auto"/>
        <w:ind w:left="2160" w:hanging="2160"/>
        <w:rPr>
          <w:rFonts w:ascii="Aptos" w:hAnsi="Aptos"/>
          <w:iCs/>
          <w:kern w:val="0"/>
          <w14:ligatures w14:val="none"/>
        </w:rPr>
      </w:pPr>
      <w:r w:rsidRPr="003E6400">
        <w:rPr>
          <w:rFonts w:ascii="Aptos" w:hAnsi="Aptos"/>
          <w:iCs/>
          <w:kern w:val="0"/>
          <w14:ligatures w14:val="none"/>
        </w:rPr>
        <w:t>Dean Sparks</w:t>
      </w:r>
    </w:p>
    <w:p w14:paraId="4DA0EC8F" w14:textId="77777777" w:rsidR="007E5EFD" w:rsidRPr="003E6400" w:rsidRDefault="007E5EFD" w:rsidP="007E5EFD">
      <w:pPr>
        <w:spacing w:after="0" w:line="240" w:lineRule="auto"/>
        <w:ind w:left="2160" w:hanging="2160"/>
        <w:rPr>
          <w:rFonts w:ascii="Aptos" w:hAnsi="Aptos"/>
          <w:iCs/>
          <w:kern w:val="0"/>
          <w14:ligatures w14:val="none"/>
        </w:rPr>
      </w:pPr>
      <w:r w:rsidRPr="003E6400">
        <w:rPr>
          <w:rFonts w:ascii="Aptos" w:hAnsi="Aptos"/>
          <w:iCs/>
          <w:kern w:val="0"/>
          <w14:ligatures w14:val="none"/>
        </w:rPr>
        <w:t>Diane Elwell, CFO</w:t>
      </w:r>
    </w:p>
    <w:p w14:paraId="31A01BC4" w14:textId="77777777" w:rsidR="007E5EFD" w:rsidRPr="003E6400" w:rsidRDefault="007E5EFD" w:rsidP="007E5EFD">
      <w:pPr>
        <w:spacing w:after="0" w:line="240" w:lineRule="auto"/>
        <w:ind w:left="2160" w:hanging="2160"/>
        <w:rPr>
          <w:rFonts w:ascii="Aptos" w:hAnsi="Aptos"/>
          <w:iCs/>
          <w:kern w:val="0"/>
          <w14:ligatures w14:val="none"/>
        </w:rPr>
      </w:pPr>
      <w:r w:rsidRPr="003E6400">
        <w:rPr>
          <w:rFonts w:ascii="Aptos" w:hAnsi="Aptos"/>
          <w:iCs/>
          <w:kern w:val="0"/>
          <w14:ligatures w14:val="none"/>
        </w:rPr>
        <w:t>Tom Tedesco</w:t>
      </w:r>
      <w:r>
        <w:rPr>
          <w:rFonts w:ascii="Aptos" w:hAnsi="Aptos"/>
          <w:iCs/>
          <w:kern w:val="0"/>
          <w14:ligatures w14:val="none"/>
        </w:rPr>
        <w:t>, Engineer</w:t>
      </w:r>
    </w:p>
    <w:p w14:paraId="665604AB" w14:textId="77777777" w:rsidR="007E5EFD" w:rsidRDefault="007E5EFD" w:rsidP="007E5EFD">
      <w:pPr>
        <w:spacing w:after="0" w:line="240" w:lineRule="auto"/>
        <w:ind w:left="2160" w:hanging="2160"/>
        <w:rPr>
          <w:rFonts w:ascii="Aptos" w:hAnsi="Aptos"/>
          <w:iCs/>
          <w:kern w:val="0"/>
          <w14:ligatures w14:val="none"/>
        </w:rPr>
      </w:pPr>
      <w:r w:rsidRPr="003E6400">
        <w:rPr>
          <w:rFonts w:ascii="Aptos" w:hAnsi="Aptos"/>
          <w:iCs/>
          <w:kern w:val="0"/>
          <w14:ligatures w14:val="none"/>
        </w:rPr>
        <w:t>Melinda Taylor, Municipal Clerk</w:t>
      </w:r>
    </w:p>
    <w:p w14:paraId="0CFE057E" w14:textId="77777777" w:rsidR="007E5EFD" w:rsidRDefault="007E5EFD" w:rsidP="007E5EFD">
      <w:pPr>
        <w:spacing w:after="0" w:line="240" w:lineRule="auto"/>
        <w:ind w:left="2160" w:hanging="2160"/>
        <w:rPr>
          <w:rFonts w:ascii="Aptos" w:hAnsi="Aptos"/>
          <w:iCs/>
          <w:kern w:val="0"/>
          <w14:ligatures w14:val="none"/>
        </w:rPr>
      </w:pPr>
      <w:r w:rsidRPr="003E6400">
        <w:rPr>
          <w:rFonts w:ascii="Aptos" w:hAnsi="Aptos"/>
          <w:iCs/>
          <w:kern w:val="0"/>
          <w14:ligatures w14:val="none"/>
        </w:rPr>
        <w:tab/>
      </w:r>
    </w:p>
    <w:p w14:paraId="08255F6F" w14:textId="77777777" w:rsidR="007E5EFD" w:rsidRDefault="007E5EFD" w:rsidP="007E5EFD">
      <w:r>
        <w:rPr>
          <w:u w:val="single"/>
        </w:rPr>
        <w:t>EXECUTIVE SESSION:</w:t>
      </w:r>
    </w:p>
    <w:p w14:paraId="62E9B8C8" w14:textId="20BE888D" w:rsidR="007E5EFD" w:rsidRDefault="007E5EFD" w:rsidP="00AC3D0D">
      <w:pPr>
        <w:spacing w:after="0" w:line="240" w:lineRule="auto"/>
      </w:pPr>
      <w:r>
        <w:rPr>
          <w:b/>
          <w:bCs/>
        </w:rPr>
        <w:t>Resolution 2024-</w:t>
      </w:r>
      <w:r>
        <w:rPr>
          <w:b/>
          <w:bCs/>
        </w:rPr>
        <w:tab/>
      </w:r>
      <w:r w:rsidR="00AC3D0D">
        <w:tab/>
        <w:t>Contract Negotiations – 15 S. Railroad</w:t>
      </w:r>
    </w:p>
    <w:sectPr w:rsidR="007E5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FD"/>
    <w:rsid w:val="00110C6B"/>
    <w:rsid w:val="0013599A"/>
    <w:rsid w:val="00255E1C"/>
    <w:rsid w:val="002C36C3"/>
    <w:rsid w:val="00315382"/>
    <w:rsid w:val="003A6928"/>
    <w:rsid w:val="003C3CE0"/>
    <w:rsid w:val="00451F4C"/>
    <w:rsid w:val="005C2D4E"/>
    <w:rsid w:val="006060CB"/>
    <w:rsid w:val="006A006B"/>
    <w:rsid w:val="007E5EFD"/>
    <w:rsid w:val="00841D00"/>
    <w:rsid w:val="00895D73"/>
    <w:rsid w:val="00915252"/>
    <w:rsid w:val="00995540"/>
    <w:rsid w:val="00AC3D0D"/>
    <w:rsid w:val="00B05A8F"/>
    <w:rsid w:val="00B8643F"/>
    <w:rsid w:val="00BF0B0E"/>
    <w:rsid w:val="00D20108"/>
    <w:rsid w:val="00DF032A"/>
    <w:rsid w:val="00F70FEF"/>
    <w:rsid w:val="00F9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53E6"/>
  <w15:chartTrackingRefBased/>
  <w15:docId w15:val="{702904DF-B721-4599-B003-8D543022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EFD"/>
    <w:pPr>
      <w:spacing w:line="259" w:lineRule="auto"/>
    </w:pPr>
    <w:rPr>
      <w:sz w:val="22"/>
      <w:szCs w:val="22"/>
    </w:rPr>
  </w:style>
  <w:style w:type="paragraph" w:styleId="Heading1">
    <w:name w:val="heading 1"/>
    <w:basedOn w:val="Normal"/>
    <w:next w:val="Normal"/>
    <w:link w:val="Heading1Char"/>
    <w:uiPriority w:val="9"/>
    <w:qFormat/>
    <w:rsid w:val="007E5EFD"/>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5EFD"/>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EFD"/>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EFD"/>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7E5EFD"/>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7E5EFD"/>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E5EFD"/>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E5EFD"/>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E5EFD"/>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EFD"/>
    <w:rPr>
      <w:rFonts w:eastAsiaTheme="majorEastAsia" w:cstheme="majorBidi"/>
      <w:color w:val="272727" w:themeColor="text1" w:themeTint="D8"/>
    </w:rPr>
  </w:style>
  <w:style w:type="paragraph" w:styleId="Title">
    <w:name w:val="Title"/>
    <w:basedOn w:val="Normal"/>
    <w:next w:val="Normal"/>
    <w:link w:val="TitleChar"/>
    <w:uiPriority w:val="10"/>
    <w:qFormat/>
    <w:rsid w:val="007E5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EFD"/>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EFD"/>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7E5EFD"/>
    <w:rPr>
      <w:i/>
      <w:iCs/>
      <w:color w:val="404040" w:themeColor="text1" w:themeTint="BF"/>
    </w:rPr>
  </w:style>
  <w:style w:type="paragraph" w:styleId="ListParagraph">
    <w:name w:val="List Paragraph"/>
    <w:basedOn w:val="Normal"/>
    <w:uiPriority w:val="34"/>
    <w:qFormat/>
    <w:rsid w:val="007E5EFD"/>
    <w:pPr>
      <w:spacing w:line="278" w:lineRule="auto"/>
      <w:ind w:left="720"/>
      <w:contextualSpacing/>
    </w:pPr>
    <w:rPr>
      <w:sz w:val="24"/>
      <w:szCs w:val="24"/>
    </w:rPr>
  </w:style>
  <w:style w:type="character" w:styleId="IntenseEmphasis">
    <w:name w:val="Intense Emphasis"/>
    <w:basedOn w:val="DefaultParagraphFont"/>
    <w:uiPriority w:val="21"/>
    <w:qFormat/>
    <w:rsid w:val="007E5EFD"/>
    <w:rPr>
      <w:i/>
      <w:iCs/>
      <w:color w:val="0F4761" w:themeColor="accent1" w:themeShade="BF"/>
    </w:rPr>
  </w:style>
  <w:style w:type="paragraph" w:styleId="IntenseQuote">
    <w:name w:val="Intense Quote"/>
    <w:basedOn w:val="Normal"/>
    <w:next w:val="Normal"/>
    <w:link w:val="IntenseQuoteChar"/>
    <w:uiPriority w:val="30"/>
    <w:qFormat/>
    <w:rsid w:val="007E5EF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7E5EFD"/>
    <w:rPr>
      <w:i/>
      <w:iCs/>
      <w:color w:val="0F4761" w:themeColor="accent1" w:themeShade="BF"/>
    </w:rPr>
  </w:style>
  <w:style w:type="character" w:styleId="IntenseReference">
    <w:name w:val="Intense Reference"/>
    <w:basedOn w:val="DefaultParagraphFont"/>
    <w:uiPriority w:val="32"/>
    <w:qFormat/>
    <w:rsid w:val="007E5E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4477F-C564-4AF9-B84F-2024EFF8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dc:description/>
  <cp:lastModifiedBy>Melinda</cp:lastModifiedBy>
  <cp:revision>12</cp:revision>
  <dcterms:created xsi:type="dcterms:W3CDTF">2024-10-31T14:11:00Z</dcterms:created>
  <dcterms:modified xsi:type="dcterms:W3CDTF">2024-11-11T16:30:00Z</dcterms:modified>
</cp:coreProperties>
</file>